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1B" w:rsidRDefault="00A97B1B">
      <w:pPr>
        <w:pStyle w:val="Heading1"/>
        <w:spacing w:before="71" w:line="396" w:lineRule="auto"/>
        <w:ind w:left="3392" w:right="1531" w:hanging="1876"/>
        <w:jc w:val="both"/>
      </w:pPr>
    </w:p>
    <w:p w:rsidR="008E3C2F" w:rsidRDefault="008E3C2F" w:rsidP="008E3C2F">
      <w:pPr>
        <w:pStyle w:val="Heading1"/>
        <w:spacing w:before="71" w:line="396" w:lineRule="auto"/>
        <w:ind w:left="284" w:right="1531" w:firstLine="0"/>
        <w:jc w:val="both"/>
      </w:pPr>
      <w:r>
        <w:rPr>
          <w:noProof/>
          <w:lang w:eastAsia="ru-RU"/>
        </w:rPr>
        <w:drawing>
          <wp:inline distT="0" distB="0" distL="0" distR="0">
            <wp:extent cx="6355715" cy="7949150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715" cy="794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C2F" w:rsidRDefault="008E3C2F">
      <w:pPr>
        <w:pStyle w:val="Heading1"/>
        <w:spacing w:before="71" w:line="396" w:lineRule="auto"/>
        <w:ind w:left="3392" w:right="1531" w:hanging="1876"/>
        <w:jc w:val="both"/>
      </w:pPr>
    </w:p>
    <w:p w:rsidR="008E3C2F" w:rsidRDefault="008E3C2F">
      <w:pPr>
        <w:pStyle w:val="Heading1"/>
        <w:spacing w:before="71" w:line="396" w:lineRule="auto"/>
        <w:ind w:left="3392" w:right="1531" w:hanging="1876"/>
        <w:jc w:val="both"/>
      </w:pPr>
    </w:p>
    <w:p w:rsidR="008E3C2F" w:rsidRDefault="008E3C2F">
      <w:pPr>
        <w:pStyle w:val="Heading1"/>
        <w:spacing w:before="71" w:line="396" w:lineRule="auto"/>
        <w:ind w:left="3392" w:right="1531" w:hanging="1876"/>
        <w:jc w:val="both"/>
      </w:pPr>
    </w:p>
    <w:p w:rsidR="008258CC" w:rsidRDefault="008258CC" w:rsidP="008E3C2F">
      <w:pPr>
        <w:pStyle w:val="Default"/>
        <w:rPr>
          <w:color w:val="auto"/>
        </w:rPr>
        <w:sectPr w:rsidR="008258CC">
          <w:pgSz w:w="11899" w:h="17348"/>
          <w:pgMar w:top="1494" w:right="974" w:bottom="525" w:left="916" w:header="720" w:footer="720" w:gutter="0"/>
          <w:cols w:space="720"/>
          <w:noEndnote/>
        </w:sectPr>
      </w:pPr>
      <w:r>
        <w:rPr>
          <w:color w:val="auto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2976"/>
        <w:gridCol w:w="5865"/>
      </w:tblGrid>
      <w:tr w:rsidR="00084027" w:rsidTr="00084027">
        <w:trPr>
          <w:trHeight w:val="225"/>
        </w:trPr>
        <w:tc>
          <w:tcPr>
            <w:tcW w:w="534" w:type="dxa"/>
          </w:tcPr>
          <w:p w:rsidR="00084027" w:rsidRDefault="0008402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976" w:type="dxa"/>
          </w:tcPr>
          <w:p w:rsidR="00084027" w:rsidRDefault="0008402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>ПАСПОРТ ПРОГРАММЫ</w:t>
            </w:r>
          </w:p>
        </w:tc>
        <w:tc>
          <w:tcPr>
            <w:tcW w:w="5865" w:type="dxa"/>
          </w:tcPr>
          <w:p w:rsidR="00084027" w:rsidRDefault="00084027">
            <w:pPr>
              <w:pStyle w:val="Default"/>
              <w:rPr>
                <w:sz w:val="22"/>
                <w:szCs w:val="22"/>
              </w:rPr>
            </w:pPr>
          </w:p>
        </w:tc>
      </w:tr>
      <w:tr w:rsidR="00A638CC" w:rsidTr="00084027">
        <w:trPr>
          <w:trHeight w:val="225"/>
        </w:trPr>
        <w:tc>
          <w:tcPr>
            <w:tcW w:w="534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976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5865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по организации наставничества в </w:t>
            </w:r>
            <w:r w:rsidR="00084027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БДОУ </w:t>
            </w:r>
            <w:r w:rsidR="00084027">
              <w:rPr>
                <w:sz w:val="22"/>
                <w:szCs w:val="22"/>
              </w:rPr>
              <w:t xml:space="preserve">детского сада </w:t>
            </w:r>
            <w:r>
              <w:rPr>
                <w:sz w:val="22"/>
                <w:szCs w:val="22"/>
              </w:rPr>
              <w:t>№</w:t>
            </w:r>
            <w:r w:rsidR="00084027">
              <w:rPr>
                <w:sz w:val="22"/>
                <w:szCs w:val="22"/>
              </w:rPr>
              <w:t xml:space="preserve"> 13 «Радуга» г</w:t>
            </w:r>
            <w:proofErr w:type="gramStart"/>
            <w:r w:rsidR="00084027">
              <w:rPr>
                <w:sz w:val="22"/>
                <w:szCs w:val="22"/>
              </w:rPr>
              <w:t>.Е</w:t>
            </w:r>
            <w:proofErr w:type="gramEnd"/>
            <w:r w:rsidR="00084027">
              <w:rPr>
                <w:sz w:val="22"/>
                <w:szCs w:val="22"/>
              </w:rPr>
              <w:t xml:space="preserve">ссентуки </w:t>
            </w:r>
          </w:p>
        </w:tc>
      </w:tr>
      <w:tr w:rsidR="00A638CC" w:rsidTr="00084027">
        <w:trPr>
          <w:trHeight w:val="227"/>
        </w:trPr>
        <w:tc>
          <w:tcPr>
            <w:tcW w:w="534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976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 </w:t>
            </w:r>
          </w:p>
        </w:tc>
        <w:tc>
          <w:tcPr>
            <w:tcW w:w="5865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Оказание помощи молодым педагогам в их профессиональном становлении. </w:t>
            </w:r>
          </w:p>
        </w:tc>
      </w:tr>
      <w:tr w:rsidR="00A638CC" w:rsidTr="00084027">
        <w:trPr>
          <w:trHeight w:val="2126"/>
        </w:trPr>
        <w:tc>
          <w:tcPr>
            <w:tcW w:w="534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2976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Задачи </w:t>
            </w:r>
          </w:p>
        </w:tc>
        <w:tc>
          <w:tcPr>
            <w:tcW w:w="5865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2"/>
                <w:szCs w:val="22"/>
              </w:rPr>
              <w:t xml:space="preserve">Привить молодым специалистам интерес к педагогической деятельности.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2"/>
                <w:szCs w:val="22"/>
              </w:rPr>
              <w:t xml:space="preserve">Способствовать успешной адаптации молодых специалистов к корпоративной культуре, правилам поведения в ДОУ.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2"/>
                <w:szCs w:val="22"/>
              </w:rPr>
              <w:t xml:space="preserve">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должности.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2"/>
                <w:szCs w:val="22"/>
              </w:rPr>
              <w:t xml:space="preserve">Сформировать умение теоретически обоснованно выбирать средства, методы и формы </w:t>
            </w:r>
            <w:proofErr w:type="spellStart"/>
            <w:proofErr w:type="gramStart"/>
            <w:r>
              <w:rPr>
                <w:sz w:val="22"/>
                <w:szCs w:val="22"/>
              </w:rPr>
              <w:t>воспитательно</w:t>
            </w:r>
            <w:proofErr w:type="spellEnd"/>
            <w:r>
              <w:rPr>
                <w:sz w:val="22"/>
                <w:szCs w:val="22"/>
              </w:rPr>
              <w:t>- образовательной</w:t>
            </w:r>
            <w:proofErr w:type="gramEnd"/>
            <w:r>
              <w:rPr>
                <w:sz w:val="22"/>
                <w:szCs w:val="22"/>
              </w:rPr>
              <w:t xml:space="preserve"> работы.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2"/>
                <w:szCs w:val="22"/>
              </w:rPr>
              <w:t xml:space="preserve">Сформировать умение определять и точно формулировать конкретные педагогические задачи, моделировать и создавать условия для их реализации.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sz w:val="22"/>
                <w:szCs w:val="22"/>
              </w:rPr>
              <w:t xml:space="preserve">Оказать помощь во внедрении технологий и педагогического опыта. </w:t>
            </w:r>
          </w:p>
        </w:tc>
      </w:tr>
      <w:tr w:rsidR="00A638CC" w:rsidTr="00084027">
        <w:trPr>
          <w:trHeight w:val="100"/>
        </w:trPr>
        <w:tc>
          <w:tcPr>
            <w:tcW w:w="534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976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Сроки реализации </w:t>
            </w:r>
          </w:p>
        </w:tc>
        <w:tc>
          <w:tcPr>
            <w:tcW w:w="5865" w:type="dxa"/>
          </w:tcPr>
          <w:p w:rsidR="00A638CC" w:rsidRDefault="0008402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38CC">
              <w:rPr>
                <w:sz w:val="22"/>
                <w:szCs w:val="22"/>
              </w:rPr>
              <w:t xml:space="preserve"> учебный год. </w:t>
            </w:r>
          </w:p>
        </w:tc>
      </w:tr>
      <w:tr w:rsidR="00A638CC" w:rsidTr="00084027">
        <w:trPr>
          <w:trHeight w:val="731"/>
        </w:trPr>
        <w:tc>
          <w:tcPr>
            <w:tcW w:w="534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976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Структура программы </w:t>
            </w:r>
          </w:p>
        </w:tc>
        <w:tc>
          <w:tcPr>
            <w:tcW w:w="5865" w:type="dxa"/>
          </w:tcPr>
          <w:p w:rsidR="00084027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 программы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Пояснительная записка Содержание программы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Этапы реализации программы Механизм реализации Приложения </w:t>
            </w:r>
          </w:p>
        </w:tc>
      </w:tr>
      <w:tr w:rsidR="00A638CC" w:rsidTr="00084027">
        <w:trPr>
          <w:trHeight w:val="606"/>
        </w:trPr>
        <w:tc>
          <w:tcPr>
            <w:tcW w:w="534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2976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Участники программы </w:t>
            </w:r>
          </w:p>
        </w:tc>
        <w:tc>
          <w:tcPr>
            <w:tcW w:w="5865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Заведующий ДОУ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заведующего по УВР </w:t>
            </w:r>
          </w:p>
          <w:p w:rsidR="00084027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 w:rsidR="00084027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стажисты</w:t>
            </w:r>
            <w:proofErr w:type="spellEnd"/>
            <w:r>
              <w:rPr>
                <w:sz w:val="22"/>
                <w:szCs w:val="22"/>
              </w:rPr>
              <w:t xml:space="preserve"> (наставники)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Молодые специалисты (наставляемые) </w:t>
            </w:r>
          </w:p>
        </w:tc>
      </w:tr>
      <w:tr w:rsidR="00A638CC" w:rsidTr="00084027">
        <w:trPr>
          <w:trHeight w:val="1994"/>
        </w:trPr>
        <w:tc>
          <w:tcPr>
            <w:tcW w:w="534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2976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Ожидаемые результаты </w:t>
            </w:r>
          </w:p>
        </w:tc>
        <w:tc>
          <w:tcPr>
            <w:tcW w:w="5865" w:type="dxa"/>
          </w:tcPr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2"/>
                <w:szCs w:val="22"/>
              </w:rPr>
              <w:t xml:space="preserve">Улучшено качество воспитательно-образовательного процесса в ДОУ за счет интереса молодых специалистов к педагогической деятельности.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2"/>
                <w:szCs w:val="22"/>
              </w:rPr>
              <w:t xml:space="preserve">Молодые специалисты адаптированы к профессиональному сообществу педагогов ДОУ.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sz w:val="22"/>
                <w:szCs w:val="22"/>
              </w:rPr>
              <w:t xml:space="preserve">Молодые специалисты самостоятельно выполняют возложенные обязанности с ориентиром на качественный воспитательно-образовательный процесс.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sz w:val="22"/>
                <w:szCs w:val="22"/>
              </w:rPr>
              <w:t xml:space="preserve">Молодые педагоги умеют качественно выбирать средства, формы и методы образовательной работы.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5. </w:t>
            </w:r>
            <w:r>
              <w:rPr>
                <w:sz w:val="22"/>
                <w:szCs w:val="22"/>
              </w:rPr>
              <w:t xml:space="preserve">Молодые специалисты умеют четко формулировать свои педагогические задачи для успешной реализации ООПДО ДОУ.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6. </w:t>
            </w:r>
            <w:r>
              <w:rPr>
                <w:sz w:val="22"/>
                <w:szCs w:val="22"/>
              </w:rPr>
              <w:t xml:space="preserve">Внедрены педагогические технологии, способствующие качественному результату педагогической работы </w:t>
            </w:r>
          </w:p>
          <w:p w:rsidR="00A638CC" w:rsidRDefault="00A638C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молодых педагогов. </w:t>
            </w:r>
          </w:p>
        </w:tc>
      </w:tr>
    </w:tbl>
    <w:p w:rsidR="00BF409D" w:rsidRDefault="00BF409D">
      <w:pPr>
        <w:pStyle w:val="Heading1"/>
        <w:spacing w:before="71" w:line="396" w:lineRule="auto"/>
        <w:ind w:left="3392" w:right="1531" w:hanging="1876"/>
        <w:jc w:val="both"/>
      </w:pPr>
    </w:p>
    <w:p w:rsidR="002E1BCE" w:rsidRDefault="002E1BCE">
      <w:pPr>
        <w:pStyle w:val="Heading1"/>
        <w:spacing w:before="71" w:line="396" w:lineRule="auto"/>
        <w:ind w:left="3392" w:right="1531" w:hanging="1876"/>
        <w:jc w:val="both"/>
      </w:pPr>
    </w:p>
    <w:p w:rsidR="002E1BCE" w:rsidRDefault="002E1BCE">
      <w:pPr>
        <w:pStyle w:val="Heading1"/>
        <w:spacing w:before="71" w:line="396" w:lineRule="auto"/>
        <w:ind w:left="3392" w:right="1531" w:hanging="1876"/>
        <w:jc w:val="both"/>
      </w:pPr>
    </w:p>
    <w:p w:rsidR="002E1BCE" w:rsidRDefault="002E1BCE" w:rsidP="00645EE4">
      <w:pPr>
        <w:pStyle w:val="Heading1"/>
        <w:spacing w:before="71" w:line="396" w:lineRule="auto"/>
        <w:ind w:left="0" w:right="356" w:firstLine="0"/>
        <w:jc w:val="both"/>
      </w:pPr>
    </w:p>
    <w:p w:rsidR="00645EE4" w:rsidRDefault="00645EE4" w:rsidP="00645EE4">
      <w:pPr>
        <w:pStyle w:val="Heading1"/>
        <w:spacing w:before="71" w:line="396" w:lineRule="auto"/>
        <w:ind w:left="0" w:right="356" w:firstLine="0"/>
        <w:jc w:val="both"/>
      </w:pPr>
    </w:p>
    <w:p w:rsidR="00BF409D" w:rsidRPr="002E1BCE" w:rsidRDefault="00BF409D" w:rsidP="002E1BCE">
      <w:pPr>
        <w:pStyle w:val="Heading1"/>
        <w:spacing w:line="240" w:lineRule="auto"/>
        <w:ind w:left="0" w:right="356" w:firstLine="0"/>
        <w:jc w:val="both"/>
      </w:pPr>
      <w:r w:rsidRPr="002E1BCE">
        <w:lastRenderedPageBreak/>
        <w:t xml:space="preserve">ПОЯСНИТЕЛЬНАЯ ЗАПИСКА </w:t>
      </w:r>
    </w:p>
    <w:p w:rsidR="00BF409D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>В настоящее время, в условиях модернизации системы образования в России значительно возрастает роль педагога. С целью уменьшения дефицита мест в дошкольных учреждениях строятся новые детские сады, но вместе с, тем не менее, остро стоит вопрос обеспечения педагогическими кадрами не только новых дошкольных учреждений, но и уже действующих. Выпускники педагогических ВУЗов и колледжей все реже работают по специальности. Несмотря на нехватку кадров, в соответствии с современными нормативно</w:t>
      </w:r>
      <w:r>
        <w:rPr>
          <w:b w:val="0"/>
        </w:rPr>
        <w:t xml:space="preserve"> </w:t>
      </w:r>
      <w:r w:rsidRPr="00BF409D">
        <w:rPr>
          <w:b w:val="0"/>
        </w:rPr>
        <w:t xml:space="preserve">правовыми документами, повышаются требования к личностным и профессиональным качествам педагога, социальной и профессиональной позиции. </w:t>
      </w:r>
    </w:p>
    <w:p w:rsidR="00BF409D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proofErr w:type="gramStart"/>
      <w:r w:rsidRPr="00BF409D">
        <w:rPr>
          <w:b w:val="0"/>
        </w:rPr>
        <w:t>Перемены в обществе и образовании обусловили ряд социальных и профессиональных трудностей в процессе адаптации к трудовой деятельности:  новый социальный запрос к образованию означает одновременное освоение молодым педагогом многих старых и новых установок, что тормозит и осложняет  его профессиональное становление;  различие взглядов молодого и старшего поколений педагогов иногда переходит в нежелательное их противостояние;</w:t>
      </w:r>
      <w:proofErr w:type="gramEnd"/>
      <w:r w:rsidRPr="00BF409D">
        <w:rPr>
          <w:b w:val="0"/>
        </w:rPr>
        <w:t xml:space="preserve">  необходимое взаимодействие семьи и ДОУ требует специальной подготовки молодых педагогов к работе с родителями.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>
        <w:rPr>
          <w:b w:val="0"/>
        </w:rPr>
        <w:t>Программа наставничества М</w:t>
      </w:r>
      <w:r w:rsidRPr="00BF409D">
        <w:rPr>
          <w:b w:val="0"/>
        </w:rPr>
        <w:t>БДОУ</w:t>
      </w:r>
      <w:r w:rsidR="002E1BCE">
        <w:rPr>
          <w:b w:val="0"/>
        </w:rPr>
        <w:t xml:space="preserve"> детского сада </w:t>
      </w:r>
      <w:r w:rsidRPr="00BF409D">
        <w:rPr>
          <w:b w:val="0"/>
        </w:rPr>
        <w:t xml:space="preserve"> №</w:t>
      </w:r>
      <w:r>
        <w:rPr>
          <w:b w:val="0"/>
        </w:rPr>
        <w:t>13</w:t>
      </w:r>
      <w:r w:rsidRPr="00BF409D">
        <w:rPr>
          <w:b w:val="0"/>
        </w:rPr>
        <w:t xml:space="preserve"> </w:t>
      </w:r>
      <w:r>
        <w:rPr>
          <w:b w:val="0"/>
        </w:rPr>
        <w:t xml:space="preserve">«Радуга» </w:t>
      </w:r>
      <w:r w:rsidRPr="00BF409D">
        <w:rPr>
          <w:b w:val="0"/>
        </w:rPr>
        <w:t xml:space="preserve">разработана с целью становления молодого педагога, его активной позиции, это формирование его как личности, как индивидуальности, а затем как работника, владеющего специальными умениями в данной области деятельности.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3D5D0E">
        <w:t>Актуальность:</w:t>
      </w:r>
      <w:r w:rsidRPr="00BF409D">
        <w:rPr>
          <w:b w:val="0"/>
        </w:rPr>
        <w:t xml:space="preserve"> Статистические данные свидетельствуют о том, что большое количество молодых специалистов, окончивших коллед</w:t>
      </w:r>
      <w:r w:rsidR="003D5D0E">
        <w:rPr>
          <w:b w:val="0"/>
        </w:rPr>
        <w:t>жи и получивших специальность «В</w:t>
      </w:r>
      <w:r w:rsidRPr="00BF409D">
        <w:rPr>
          <w:b w:val="0"/>
        </w:rPr>
        <w:t xml:space="preserve">оспитатель ДОУ», не стремятся посвятить свою трудовую деятельность этой профессии.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Причин ухода начинающих педагогов из сферы дошкольного образования несколько: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1. Слабая мотивация труда и дальнейшего профессионального роста;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2. Неумение применять на практике теоретические знания, полученные в ходе обучения;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3. Недостаточный или отсутствующий опыт работы с детьми.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>В этих условиях очень важна грамотная поддержка и сопровождение молодых специалистов, сотрудниками ДОО не только администрацией, но и коллегами в первую очередь опытными воспитателями. Поэтому основная задача руководителя и педагогического коллектива помочь в адаптации к непростым условиям труда, и вопрос наставничества сейчас как никогда актуален. Проблема: Недостаточно высокий уровень профессиональный компетентности молодых воспитателей или вновь принятых педагогов чаще в практической деятельности, а также и теоретической в части нормативно-правовых документов, современных требований дошкольного образов</w:t>
      </w:r>
      <w:r w:rsidR="002E1BCE">
        <w:rPr>
          <w:b w:val="0"/>
        </w:rPr>
        <w:t xml:space="preserve">ания. Программа наставничества </w:t>
      </w:r>
      <w:r w:rsidR="003D5D0E">
        <w:rPr>
          <w:b w:val="0"/>
        </w:rPr>
        <w:t xml:space="preserve">МБДОУ </w:t>
      </w:r>
      <w:r w:rsidR="002E1BCE">
        <w:rPr>
          <w:b w:val="0"/>
        </w:rPr>
        <w:t xml:space="preserve"> детского сада </w:t>
      </w:r>
      <w:r w:rsidR="003D5D0E">
        <w:rPr>
          <w:b w:val="0"/>
        </w:rPr>
        <w:t>№ 13 «Радуга»</w:t>
      </w:r>
      <w:r w:rsidRPr="00BF409D">
        <w:rPr>
          <w:b w:val="0"/>
        </w:rPr>
        <w:t xml:space="preserve"> направлена на становление молодого педагога с профессиональной позиции, и с позиции развития личности.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3D5D0E">
        <w:t>Цель:</w:t>
      </w:r>
      <w:r w:rsidRPr="00BF409D">
        <w:rPr>
          <w:b w:val="0"/>
        </w:rPr>
        <w:t xml:space="preserve"> оказание помощи молодым педагогам в их профессиональном становлении.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3D5D0E">
        <w:t>Задачи:</w:t>
      </w:r>
      <w:r w:rsidRPr="00BF409D">
        <w:rPr>
          <w:b w:val="0"/>
        </w:rPr>
        <w:t xml:space="preserve">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1.Привить молодым специалистам интерес к педагогической деятельности. 2.Способствовать успешной адаптации молодых специалистов к корпоративной культуре, правилам поведения в ДОУ.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3.Ускорить процесс профессионального становления воспитателя, развить его способности самостоятельно и качественно выполнять возложенные на него обязанности по занимаемой должности.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4.Сформировать умение теоретически обоснованно выбирать средства, методы и формы воспитательно-образовательной работы. </w:t>
      </w:r>
    </w:p>
    <w:p w:rsidR="002E1BC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5.Сформировать умение определять и точно формулировать конкретные педагогические задачи, моделировать и создавать условия для их реализации. </w:t>
      </w:r>
    </w:p>
    <w:p w:rsidR="002E1BC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>6.Оказать помощь во внедрении технологий и педагогического опыта.</w:t>
      </w:r>
    </w:p>
    <w:p w:rsidR="002E1BCE" w:rsidRDefault="002E1BCE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 </w:t>
      </w:r>
      <w:r w:rsidRPr="003D5D0E">
        <w:t>Ожидаемый результат:</w:t>
      </w:r>
      <w:r w:rsidRPr="00BF409D">
        <w:rPr>
          <w:b w:val="0"/>
        </w:rPr>
        <w:t xml:space="preserve"> </w:t>
      </w:r>
    </w:p>
    <w:p w:rsidR="002E1BC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1.Улучшено качество воспитательно-образовательного процесса в ДОУ за счет интереса молодых специалистов к педагогической деятельности.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2.Молодые специалисты адаптированы к профессиональному сообществу педагогов ДОУ.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lastRenderedPageBreak/>
        <w:t xml:space="preserve">3.Молодые специалисты самостоятельно выполняют возложенные обязанности с ориентиром на качественный воспитательно-образовательный процесс.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4.Молодые педагоги умеют качественно выбирать средства, формы и методы образовательной работы.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5.Молодые специалисты умеют четко формулировать свои педагогические задачи для успешной реализации ООПДО ДОУ.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6.Внедрены педагогические технологии, способствующие качественному результату педагогической работы молодых педагогов. </w:t>
      </w:r>
    </w:p>
    <w:p w:rsidR="003D5D0E" w:rsidRPr="003D5D0E" w:rsidRDefault="00BF409D" w:rsidP="002E1BCE">
      <w:pPr>
        <w:pStyle w:val="Heading1"/>
        <w:spacing w:line="240" w:lineRule="auto"/>
        <w:ind w:left="0" w:right="356" w:firstLine="0"/>
        <w:jc w:val="both"/>
      </w:pPr>
      <w:r w:rsidRPr="003D5D0E">
        <w:t xml:space="preserve">Основные термины: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3D5D0E">
        <w:t>Наставничество</w:t>
      </w:r>
      <w:r w:rsidRPr="00BF409D">
        <w:rPr>
          <w:b w:val="0"/>
        </w:rPr>
        <w:t xml:space="preserve"> — это практика введения нового сотрудника в (учреждение) и обучения на рабочем месте силами сотрудников различных подразделений компании, специально подготовленных для выполнения этой задачи.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3D5D0E">
        <w:t>Наставник (</w:t>
      </w:r>
      <w:proofErr w:type="spellStart"/>
      <w:r w:rsidRPr="003D5D0E">
        <w:t>стажист</w:t>
      </w:r>
      <w:proofErr w:type="spellEnd"/>
      <w:r w:rsidRPr="003D5D0E">
        <w:t>)</w:t>
      </w:r>
      <w:r w:rsidRPr="00BF409D">
        <w:rPr>
          <w:b w:val="0"/>
        </w:rPr>
        <w:t xml:space="preserve"> — опытный сотрудник учреждения, принимающий на себя функцию обучения новичка в период прохождения им испытательного срока.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3D5D0E">
        <w:t>Стажер</w:t>
      </w:r>
      <w:r w:rsidRPr="00BF409D">
        <w:rPr>
          <w:b w:val="0"/>
        </w:rPr>
        <w:t xml:space="preserve"> — новый сотрудник учреждения (молодой педагог или педагог без опыта работы) в период обучения и вхождения в должность под руководством наставника.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>В ДОУ это воспитатели, которым необходимо повысить уровень п</w:t>
      </w:r>
      <w:r w:rsidR="003D5D0E">
        <w:rPr>
          <w:b w:val="0"/>
        </w:rPr>
        <w:t>рофессиональных знаний и умений.</w:t>
      </w:r>
      <w:r w:rsidRPr="00BF409D">
        <w:rPr>
          <w:b w:val="0"/>
        </w:rPr>
        <w:t xml:space="preserve">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Специалисты, впервые пришедшие в сферу профессионального образования, молодые специалисты. Критерии отбора работнику и наставников — необходимых это совокупность требований, предъявляемых </w:t>
      </w:r>
      <w:proofErr w:type="gramStart"/>
      <w:r w:rsidRPr="00BF409D">
        <w:rPr>
          <w:b w:val="0"/>
        </w:rPr>
        <w:t>к</w:t>
      </w:r>
      <w:proofErr w:type="gramEnd"/>
      <w:r w:rsidRPr="00BF409D">
        <w:rPr>
          <w:b w:val="0"/>
        </w:rPr>
        <w:t xml:space="preserve"> для выполнения функций наставника. </w:t>
      </w:r>
    </w:p>
    <w:p w:rsidR="003D5D0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3D5D0E">
        <w:t>СОДЕРЖАНИЕ ПРОГРАММЫ</w:t>
      </w:r>
      <w:r w:rsidRPr="00BF409D">
        <w:rPr>
          <w:b w:val="0"/>
        </w:rPr>
        <w:t xml:space="preserve"> </w:t>
      </w:r>
    </w:p>
    <w:p w:rsidR="003D5D0E" w:rsidRDefault="00BF409D" w:rsidP="002E1BCE">
      <w:pPr>
        <w:pStyle w:val="Heading1"/>
        <w:spacing w:line="240" w:lineRule="auto"/>
        <w:ind w:left="-142" w:right="356" w:firstLine="0"/>
        <w:jc w:val="both"/>
        <w:rPr>
          <w:b w:val="0"/>
        </w:rPr>
      </w:pPr>
      <w:r w:rsidRPr="00BF409D">
        <w:rPr>
          <w:b w:val="0"/>
        </w:rPr>
        <w:t xml:space="preserve">Наставничество 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</w:t>
      </w:r>
      <w:proofErr w:type="gramStart"/>
      <w:r w:rsidRPr="00BF409D">
        <w:rPr>
          <w:b w:val="0"/>
        </w:rPr>
        <w:t>опытному</w:t>
      </w:r>
      <w:proofErr w:type="gramEnd"/>
      <w:r w:rsidRPr="00BF409D">
        <w:rPr>
          <w:b w:val="0"/>
        </w:rPr>
        <w:t xml:space="preserve">. </w:t>
      </w:r>
    </w:p>
    <w:p w:rsidR="003D5D0E" w:rsidRDefault="003D5D0E" w:rsidP="002E1BCE">
      <w:pPr>
        <w:pStyle w:val="Heading1"/>
        <w:spacing w:line="240" w:lineRule="auto"/>
        <w:ind w:left="-142" w:right="356" w:firstLine="0"/>
        <w:jc w:val="both"/>
        <w:rPr>
          <w:b w:val="0"/>
        </w:rPr>
      </w:pPr>
      <w:r>
        <w:rPr>
          <w:b w:val="0"/>
        </w:rPr>
        <w:t xml:space="preserve">Наставничество в МБДОУ </w:t>
      </w:r>
      <w:r w:rsidR="002E1BCE">
        <w:rPr>
          <w:b w:val="0"/>
        </w:rPr>
        <w:t xml:space="preserve">детский сад </w:t>
      </w:r>
      <w:r>
        <w:rPr>
          <w:b w:val="0"/>
        </w:rPr>
        <w:t>№ 13 «Радуга»</w:t>
      </w:r>
      <w:r w:rsidR="00BF409D" w:rsidRPr="00BF409D">
        <w:rPr>
          <w:b w:val="0"/>
        </w:rPr>
        <w:t xml:space="preserve"> (далее</w:t>
      </w:r>
      <w:r>
        <w:rPr>
          <w:b w:val="0"/>
        </w:rPr>
        <w:t xml:space="preserve"> </w:t>
      </w:r>
      <w:proofErr w:type="gramStart"/>
      <w:r w:rsidR="00BF409D" w:rsidRPr="00BF409D">
        <w:rPr>
          <w:b w:val="0"/>
        </w:rPr>
        <w:t>-Д</w:t>
      </w:r>
      <w:proofErr w:type="gramEnd"/>
      <w:r w:rsidR="00BF409D" w:rsidRPr="00BF409D">
        <w:rPr>
          <w:b w:val="0"/>
        </w:rPr>
        <w:t>ОУ)</w:t>
      </w:r>
      <w:r>
        <w:rPr>
          <w:b w:val="0"/>
        </w:rPr>
        <w:t xml:space="preserve"> </w:t>
      </w:r>
      <w:r w:rsidR="00BF409D" w:rsidRPr="00BF409D">
        <w:rPr>
          <w:b w:val="0"/>
        </w:rPr>
        <w:t>является разновидностью индивидуальной работы с молодыми специалистами, не</w:t>
      </w:r>
      <w:r>
        <w:rPr>
          <w:b w:val="0"/>
        </w:rPr>
        <w:t xml:space="preserve"> </w:t>
      </w:r>
      <w:r w:rsidR="00BF409D" w:rsidRPr="00BF409D">
        <w:rPr>
          <w:b w:val="0"/>
        </w:rPr>
        <w:t>имеющими трудового стажа (до 3-х лет)педагогической деятельности, или со</w:t>
      </w:r>
      <w:r>
        <w:rPr>
          <w:b w:val="0"/>
        </w:rPr>
        <w:t xml:space="preserve"> </w:t>
      </w:r>
      <w:r w:rsidR="00BF409D" w:rsidRPr="00BF409D">
        <w:rPr>
          <w:b w:val="0"/>
        </w:rPr>
        <w:t>специалистами, назначенными на должность, по которой они не имеют опыта работы.</w:t>
      </w:r>
      <w:r>
        <w:rPr>
          <w:b w:val="0"/>
        </w:rPr>
        <w:t xml:space="preserve"> </w:t>
      </w:r>
      <w:r w:rsidR="00BF409D" w:rsidRPr="00BF409D">
        <w:rPr>
          <w:b w:val="0"/>
        </w:rPr>
        <w:t xml:space="preserve">Основными принципами движения наставничества являются открытость, компетентность, соблюдение норм профессиональной этики. Известно, что профессионализм складывается на протяжении всего зрелого периода жизни. Темп и скорость, с </w:t>
      </w:r>
      <w:proofErr w:type="gramStart"/>
      <w:r w:rsidR="00BF409D" w:rsidRPr="00BF409D">
        <w:rPr>
          <w:b w:val="0"/>
        </w:rPr>
        <w:t>которыми</w:t>
      </w:r>
      <w:proofErr w:type="gramEnd"/>
      <w:r w:rsidR="00BF409D" w:rsidRPr="00BF409D">
        <w:rPr>
          <w:b w:val="0"/>
        </w:rPr>
        <w:t xml:space="preserve"> развивается мастерство педагогов, в разные периоды различны. Особенно быстро оно развивается </w:t>
      </w:r>
      <w:proofErr w:type="gramStart"/>
      <w:r w:rsidR="00BF409D" w:rsidRPr="00BF409D">
        <w:rPr>
          <w:b w:val="0"/>
        </w:rPr>
        <w:t>в первые</w:t>
      </w:r>
      <w:proofErr w:type="gramEnd"/>
      <w:r w:rsidR="00BF409D" w:rsidRPr="00BF409D">
        <w:rPr>
          <w:b w:val="0"/>
        </w:rPr>
        <w:t xml:space="preserve"> годы – это период становления молодого специалиста. </w:t>
      </w:r>
    </w:p>
    <w:p w:rsidR="002E1BCE" w:rsidRDefault="00BF409D" w:rsidP="002E1BCE">
      <w:pPr>
        <w:pStyle w:val="Heading1"/>
        <w:spacing w:line="240" w:lineRule="auto"/>
        <w:ind w:left="-142" w:right="356" w:firstLine="0"/>
        <w:jc w:val="both"/>
        <w:rPr>
          <w:b w:val="0"/>
        </w:rPr>
      </w:pPr>
      <w:r w:rsidRPr="00A638CC">
        <w:t>Этапы становления молодого педагога включают:</w:t>
      </w:r>
      <w:r w:rsidRPr="00BF409D">
        <w:rPr>
          <w:b w:val="0"/>
        </w:rPr>
        <w:t xml:space="preserve">  </w:t>
      </w:r>
    </w:p>
    <w:p w:rsidR="00A638CC" w:rsidRDefault="002E1BCE" w:rsidP="002E1BCE">
      <w:pPr>
        <w:pStyle w:val="Heading1"/>
        <w:spacing w:line="240" w:lineRule="auto"/>
        <w:ind w:left="-142" w:right="356" w:firstLine="0"/>
        <w:jc w:val="both"/>
        <w:rPr>
          <w:b w:val="0"/>
        </w:rPr>
      </w:pPr>
      <w:r>
        <w:rPr>
          <w:b w:val="0"/>
        </w:rPr>
        <w:t>-</w:t>
      </w:r>
      <w:r w:rsidR="00BF409D" w:rsidRPr="00BF409D">
        <w:rPr>
          <w:b w:val="0"/>
        </w:rPr>
        <w:t xml:space="preserve">адаптацию (освоение норм профессии, ее ценностей, приобретение  автономности);  </w:t>
      </w:r>
    </w:p>
    <w:p w:rsidR="00A638CC" w:rsidRDefault="002E1BCE" w:rsidP="002E1BCE">
      <w:pPr>
        <w:pStyle w:val="Heading1"/>
        <w:spacing w:line="240" w:lineRule="auto"/>
        <w:ind w:left="-142" w:right="356" w:firstLine="0"/>
        <w:jc w:val="both"/>
        <w:rPr>
          <w:b w:val="0"/>
        </w:rPr>
      </w:pPr>
      <w:r>
        <w:rPr>
          <w:b w:val="0"/>
        </w:rPr>
        <w:t>-</w:t>
      </w:r>
      <w:r w:rsidR="00BF409D" w:rsidRPr="00BF409D">
        <w:rPr>
          <w:b w:val="0"/>
        </w:rPr>
        <w:t xml:space="preserve">стабилизацию (приобретение профессиональной компетентности, успешности, соответствия занимаемой должности);  </w:t>
      </w:r>
    </w:p>
    <w:p w:rsidR="00A638CC" w:rsidRDefault="002E1BCE" w:rsidP="002E1BCE">
      <w:pPr>
        <w:pStyle w:val="Heading1"/>
        <w:spacing w:line="240" w:lineRule="auto"/>
        <w:ind w:left="-142" w:right="356" w:firstLine="0"/>
        <w:jc w:val="both"/>
        <w:rPr>
          <w:b w:val="0"/>
        </w:rPr>
      </w:pPr>
      <w:r>
        <w:rPr>
          <w:b w:val="0"/>
        </w:rPr>
        <w:t>-</w:t>
      </w:r>
      <w:r w:rsidR="00BF409D" w:rsidRPr="00BF409D">
        <w:rPr>
          <w:b w:val="0"/>
        </w:rPr>
        <w:t xml:space="preserve">преобразование (достижение целостности, самодостаточности, автономности и способности к инновационной деятельности). </w:t>
      </w:r>
    </w:p>
    <w:p w:rsidR="00A638CC" w:rsidRDefault="00BF409D" w:rsidP="002E1BCE">
      <w:pPr>
        <w:pStyle w:val="Heading1"/>
        <w:spacing w:line="240" w:lineRule="auto"/>
        <w:ind w:left="-142" w:right="356" w:firstLine="0"/>
        <w:jc w:val="both"/>
        <w:rPr>
          <w:b w:val="0"/>
        </w:rPr>
      </w:pPr>
      <w:r w:rsidRPr="00BF409D">
        <w:rPr>
          <w:b w:val="0"/>
        </w:rPr>
        <w:t xml:space="preserve">Практически каждому молодому педагогу или вновь поступившему педагогу в становлении педагогической деятельности требуется помощь, кому-то она понадобится несколько месяцев, кому-то годы. </w:t>
      </w:r>
    </w:p>
    <w:p w:rsidR="00A638CC" w:rsidRDefault="00BF409D" w:rsidP="002E1BCE">
      <w:pPr>
        <w:pStyle w:val="Heading1"/>
        <w:spacing w:line="240" w:lineRule="auto"/>
        <w:ind w:left="-142" w:right="356" w:firstLine="0"/>
        <w:jc w:val="both"/>
        <w:rPr>
          <w:b w:val="0"/>
        </w:rPr>
      </w:pPr>
      <w:r w:rsidRPr="00BF409D">
        <w:rPr>
          <w:b w:val="0"/>
        </w:rPr>
        <w:t xml:space="preserve">В ДОУ можно выделить две категории педагогов, которым наставник может оказать помощь во вхождении в профессию: </w:t>
      </w:r>
    </w:p>
    <w:p w:rsidR="00A638CC" w:rsidRDefault="00BF409D" w:rsidP="002E1BCE">
      <w:pPr>
        <w:pStyle w:val="Heading1"/>
        <w:spacing w:line="240" w:lineRule="auto"/>
        <w:ind w:left="-142" w:right="356" w:firstLine="0"/>
        <w:jc w:val="both"/>
        <w:rPr>
          <w:b w:val="0"/>
        </w:rPr>
      </w:pPr>
      <w:r w:rsidRPr="00BF409D">
        <w:rPr>
          <w:b w:val="0"/>
        </w:rPr>
        <w:t xml:space="preserve">1. Молодые специалисты – выпускники ВУЗов и колледжей. </w:t>
      </w:r>
    </w:p>
    <w:p w:rsidR="002E1BCE" w:rsidRDefault="00BF409D" w:rsidP="002E1BCE">
      <w:pPr>
        <w:pStyle w:val="Heading1"/>
        <w:spacing w:line="240" w:lineRule="auto"/>
        <w:ind w:left="-142" w:right="356" w:firstLine="0"/>
        <w:jc w:val="both"/>
        <w:rPr>
          <w:b w:val="0"/>
        </w:rPr>
      </w:pPr>
      <w:r w:rsidRPr="00BF409D">
        <w:rPr>
          <w:b w:val="0"/>
        </w:rPr>
        <w:t xml:space="preserve">2. Начинающие педагоги – специалисты с педагогическим образованием, без опыта работы (по профилю). Молодым специалистом считается начинающий педагог, как правило, овладевший основами педагогики и психологии по программе вуза (училища),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 </w:t>
      </w:r>
    </w:p>
    <w:p w:rsidR="00A638CC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Программа наставничества способствует становлению молодого педагога на всех уровнях данного процесса: </w:t>
      </w:r>
    </w:p>
    <w:p w:rsidR="00A638CC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lastRenderedPageBreak/>
        <w:t xml:space="preserve">1. Вхождение в профессиональное образовательное пространство. </w:t>
      </w:r>
    </w:p>
    <w:p w:rsidR="00A638CC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2. Профессиональное самоопределение. </w:t>
      </w:r>
    </w:p>
    <w:p w:rsidR="00A638CC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3. Творческая самореализация. </w:t>
      </w:r>
    </w:p>
    <w:p w:rsidR="00A638CC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4. Проектирование профессиональной карьеры. </w:t>
      </w:r>
    </w:p>
    <w:p w:rsidR="00A638CC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5. Вхождение в профессиональную самостоятельную деятельность. </w:t>
      </w:r>
    </w:p>
    <w:p w:rsidR="002E1BCE" w:rsidRDefault="00BF409D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BF409D">
        <w:rPr>
          <w:b w:val="0"/>
        </w:rPr>
        <w:t xml:space="preserve">6. Самоорганизация и развитие профессиональной карьеры. </w:t>
      </w:r>
    </w:p>
    <w:p w:rsidR="002E1BCE" w:rsidRDefault="002E1BCE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2E1BCE" w:rsidRDefault="00BC3BAF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>
        <w:rPr>
          <w:bCs w:val="0"/>
          <w:noProof/>
          <w:lang w:eastAsia="ru-RU"/>
        </w:rPr>
        <w:drawing>
          <wp:inline distT="0" distB="0" distL="0" distR="0">
            <wp:extent cx="6516922" cy="14339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2733" t="18243" r="22847" b="56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960" cy="1437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BAF" w:rsidRPr="005E08C9" w:rsidRDefault="005E08C9" w:rsidP="005E08C9">
      <w:pPr>
        <w:pStyle w:val="Heading1"/>
        <w:spacing w:line="240" w:lineRule="auto"/>
        <w:ind w:left="0" w:right="356" w:hanging="142"/>
        <w:jc w:val="both"/>
        <w:rPr>
          <w:b w:val="0"/>
        </w:rPr>
      </w:pPr>
      <w:r>
        <w:rPr>
          <w:b w:val="0"/>
        </w:rPr>
        <w:t xml:space="preserve">  </w:t>
      </w:r>
      <w:r w:rsidRPr="005E08C9">
        <w:rPr>
          <w:b w:val="0"/>
        </w:rPr>
        <w:t>Наставником может являться опытный педагогический работник (воспитатель), обладающий высокими профессиональными и нравственными качествами, знаниями в области методики преподавания и воспитания.</w:t>
      </w:r>
      <w:r>
        <w:rPr>
          <w:b w:val="0"/>
        </w:rPr>
        <w:t xml:space="preserve"> </w:t>
      </w:r>
      <w:r w:rsidR="00BC3BAF" w:rsidRPr="005E08C9">
        <w:rPr>
          <w:b w:val="0"/>
        </w:rPr>
        <w:t xml:space="preserve">Наставник должен обладать высоким </w:t>
      </w:r>
      <w:r w:rsidRPr="005E08C9">
        <w:rPr>
          <w:b w:val="0"/>
        </w:rPr>
        <w:t xml:space="preserve"> </w:t>
      </w:r>
      <w:r w:rsidR="00BC3BAF" w:rsidRPr="005E08C9">
        <w:rPr>
          <w:b w:val="0"/>
        </w:rPr>
        <w:t xml:space="preserve">уровнем профессиональной подготовки, коммуникативными навыками и гибкостью в общении. </w:t>
      </w:r>
    </w:p>
    <w:p w:rsidR="002E1BCE" w:rsidRPr="005E08C9" w:rsidRDefault="00BC3BAF" w:rsidP="00BC3BAF">
      <w:pPr>
        <w:pStyle w:val="Heading1"/>
        <w:spacing w:line="240" w:lineRule="auto"/>
        <w:ind w:left="0" w:right="356" w:firstLine="0"/>
        <w:jc w:val="both"/>
        <w:rPr>
          <w:b w:val="0"/>
        </w:rPr>
      </w:pPr>
      <w:r w:rsidRPr="005E08C9">
        <w:rPr>
          <w:b w:val="0"/>
        </w:rPr>
        <w:t>Критерии отбора наставников — это совокупность требований, предъявляемых к работнику и необходимых для выполнения функций наставника</w:t>
      </w:r>
      <w:r w:rsidRPr="005E08C9">
        <w:rPr>
          <w:b w:val="0"/>
          <w:sz w:val="23"/>
          <w:szCs w:val="23"/>
        </w:rPr>
        <w:t>.</w:t>
      </w:r>
    </w:p>
    <w:p w:rsidR="002E1BCE" w:rsidRDefault="005E08C9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  <w:r>
        <w:rPr>
          <w:bCs w:val="0"/>
          <w:noProof/>
          <w:lang w:eastAsia="ru-RU"/>
        </w:rPr>
        <w:drawing>
          <wp:inline distT="0" distB="0" distL="0" distR="0">
            <wp:extent cx="6385362" cy="3784821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9442" t="22072" r="24366" b="8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071" cy="378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8C9" w:rsidRPr="005E08C9" w:rsidRDefault="005E08C9" w:rsidP="005E08C9">
      <w:pPr>
        <w:pStyle w:val="Default"/>
      </w:pPr>
      <w:r w:rsidRPr="005E08C9">
        <w:rPr>
          <w:b/>
          <w:bCs/>
          <w:i/>
          <w:iCs/>
        </w:rPr>
        <w:t xml:space="preserve">Права наставника: </w:t>
      </w:r>
    </w:p>
    <w:p w:rsidR="005E08C9" w:rsidRPr="005E08C9" w:rsidRDefault="005E08C9" w:rsidP="005E08C9">
      <w:pPr>
        <w:pStyle w:val="Default"/>
        <w:spacing w:after="11"/>
      </w:pPr>
      <w:r w:rsidRPr="005E08C9">
        <w:rPr>
          <w:rFonts w:ascii="Wingdings" w:hAnsi="Wingdings" w:cs="Wingdings"/>
        </w:rPr>
        <w:t></w:t>
      </w:r>
      <w:r w:rsidRPr="005E08C9">
        <w:rPr>
          <w:rFonts w:ascii="Wingdings" w:hAnsi="Wingdings" w:cs="Wingdings"/>
        </w:rPr>
        <w:t></w:t>
      </w:r>
      <w:r w:rsidRPr="005E08C9">
        <w:t xml:space="preserve">Включать с согласия </w:t>
      </w:r>
      <w:proofErr w:type="gramStart"/>
      <w:r w:rsidRPr="005E08C9">
        <w:t>заведующего, заместителя</w:t>
      </w:r>
      <w:proofErr w:type="gramEnd"/>
      <w:r w:rsidRPr="005E08C9">
        <w:t xml:space="preserve"> заведующего по УВР, других сотрудников для дополнительного обучения молодого специалиста. </w:t>
      </w:r>
    </w:p>
    <w:p w:rsidR="005E08C9" w:rsidRDefault="005E08C9" w:rsidP="005E08C9">
      <w:pPr>
        <w:pStyle w:val="Default"/>
      </w:pPr>
      <w:r w:rsidRPr="005E08C9">
        <w:rPr>
          <w:rFonts w:ascii="Wingdings" w:hAnsi="Wingdings" w:cs="Wingdings"/>
        </w:rPr>
        <w:t></w:t>
      </w:r>
      <w:r w:rsidRPr="005E08C9">
        <w:rPr>
          <w:rFonts w:ascii="Wingdings" w:hAnsi="Wingdings" w:cs="Wingdings"/>
        </w:rPr>
        <w:t></w:t>
      </w:r>
      <w:r w:rsidRPr="005E08C9">
        <w:t xml:space="preserve">Требовать рабочие отчеты у молодого специалиста, как в </w:t>
      </w:r>
      <w:proofErr w:type="gramStart"/>
      <w:r w:rsidRPr="005E08C9">
        <w:t>устной</w:t>
      </w:r>
      <w:proofErr w:type="gramEnd"/>
      <w:r w:rsidRPr="005E08C9">
        <w:t xml:space="preserve">, так и в письменной формах. </w:t>
      </w:r>
    </w:p>
    <w:p w:rsidR="005E08C9" w:rsidRDefault="005E08C9" w:rsidP="005E08C9">
      <w:pPr>
        <w:pStyle w:val="Default"/>
      </w:pPr>
    </w:p>
    <w:p w:rsidR="005E08C9" w:rsidRDefault="005E08C9" w:rsidP="005E08C9">
      <w:pPr>
        <w:pStyle w:val="Default"/>
        <w:rPr>
          <w:color w:val="auto"/>
        </w:rPr>
        <w:sectPr w:rsidR="005E08C9">
          <w:pgSz w:w="11899" w:h="17348"/>
          <w:pgMar w:top="1752" w:right="267" w:bottom="525" w:left="1032" w:header="720" w:footer="720" w:gutter="0"/>
          <w:cols w:space="720"/>
          <w:noEndnote/>
        </w:sectPr>
      </w:pPr>
    </w:p>
    <w:p w:rsidR="005E08C9" w:rsidRPr="005E08C9" w:rsidRDefault="005E08C9" w:rsidP="005E08C9">
      <w:pPr>
        <w:pStyle w:val="Default"/>
        <w:rPr>
          <w:color w:val="auto"/>
        </w:rPr>
      </w:pPr>
      <w:r w:rsidRPr="005E08C9">
        <w:rPr>
          <w:b/>
          <w:bCs/>
          <w:color w:val="auto"/>
        </w:rPr>
        <w:lastRenderedPageBreak/>
        <w:t xml:space="preserve">Этапы реализации программы </w:t>
      </w:r>
    </w:p>
    <w:p w:rsidR="005E08C9" w:rsidRPr="005E08C9" w:rsidRDefault="005E08C9" w:rsidP="005E08C9">
      <w:pPr>
        <w:pStyle w:val="Default"/>
        <w:spacing w:after="30"/>
        <w:rPr>
          <w:color w:val="auto"/>
        </w:rPr>
      </w:pPr>
      <w:r w:rsidRPr="005E08C9">
        <w:rPr>
          <w:color w:val="auto"/>
        </w:rPr>
        <w:t xml:space="preserve">I. Подготовительный </w:t>
      </w:r>
    </w:p>
    <w:p w:rsidR="005E08C9" w:rsidRPr="005E08C9" w:rsidRDefault="005E08C9" w:rsidP="005E08C9">
      <w:pPr>
        <w:pStyle w:val="Default"/>
        <w:spacing w:after="30"/>
        <w:rPr>
          <w:color w:val="auto"/>
        </w:rPr>
      </w:pPr>
      <w:r w:rsidRPr="005E08C9">
        <w:rPr>
          <w:color w:val="auto"/>
        </w:rPr>
        <w:t xml:space="preserve">II. Реализационный. </w:t>
      </w:r>
    </w:p>
    <w:p w:rsidR="005E08C9" w:rsidRPr="005E08C9" w:rsidRDefault="005E08C9" w:rsidP="005E08C9">
      <w:pPr>
        <w:pStyle w:val="Default"/>
        <w:rPr>
          <w:color w:val="auto"/>
        </w:rPr>
      </w:pPr>
      <w:r w:rsidRPr="005E08C9">
        <w:rPr>
          <w:color w:val="auto"/>
        </w:rPr>
        <w:t xml:space="preserve">III. Итоговый. </w:t>
      </w:r>
    </w:p>
    <w:p w:rsidR="005E08C9" w:rsidRPr="005E08C9" w:rsidRDefault="005E08C9" w:rsidP="005E08C9">
      <w:pPr>
        <w:pStyle w:val="Default"/>
        <w:rPr>
          <w:color w:val="auto"/>
        </w:rPr>
      </w:pPr>
    </w:p>
    <w:p w:rsidR="005E08C9" w:rsidRPr="005E08C9" w:rsidRDefault="005E08C9" w:rsidP="005E08C9">
      <w:pPr>
        <w:pStyle w:val="Default"/>
        <w:rPr>
          <w:color w:val="auto"/>
        </w:rPr>
      </w:pPr>
      <w:r w:rsidRPr="005E08C9">
        <w:rPr>
          <w:b/>
          <w:bCs/>
          <w:color w:val="auto"/>
        </w:rPr>
        <w:t xml:space="preserve">I. Подготовительный этап реализации программы включает в себя: </w:t>
      </w:r>
    </w:p>
    <w:p w:rsidR="005E08C9" w:rsidRPr="005E08C9" w:rsidRDefault="005E08C9" w:rsidP="005E08C9">
      <w:pPr>
        <w:pStyle w:val="Default"/>
        <w:spacing w:after="6"/>
        <w:rPr>
          <w:color w:val="auto"/>
        </w:rPr>
      </w:pPr>
      <w:r w:rsidRPr="005E08C9">
        <w:rPr>
          <w:color w:val="auto"/>
        </w:rPr>
        <w:t> Изучение локальных актов образовательной организации о наставничестве.</w:t>
      </w:r>
      <w:r w:rsidRPr="005E08C9">
        <w:rPr>
          <w:color w:val="auto"/>
        </w:rPr>
        <w:t></w:t>
      </w:r>
    </w:p>
    <w:p w:rsidR="005E08C9" w:rsidRPr="005E08C9" w:rsidRDefault="005E08C9" w:rsidP="005E08C9">
      <w:pPr>
        <w:pStyle w:val="Default"/>
        <w:spacing w:after="6"/>
        <w:rPr>
          <w:color w:val="auto"/>
        </w:rPr>
      </w:pPr>
      <w:r w:rsidRPr="005E08C9">
        <w:rPr>
          <w:color w:val="auto"/>
        </w:rPr>
        <w:t> Закрепление молодых специалистов за воспитателями стажерами.</w:t>
      </w:r>
      <w:r w:rsidRPr="005E08C9">
        <w:rPr>
          <w:color w:val="auto"/>
        </w:rPr>
        <w:t></w:t>
      </w:r>
    </w:p>
    <w:p w:rsidR="005E08C9" w:rsidRPr="005E08C9" w:rsidRDefault="005E08C9" w:rsidP="005E08C9">
      <w:pPr>
        <w:pStyle w:val="Default"/>
        <w:spacing w:after="6"/>
        <w:rPr>
          <w:color w:val="auto"/>
        </w:rPr>
      </w:pPr>
      <w:r w:rsidRPr="005E08C9">
        <w:rPr>
          <w:color w:val="auto"/>
        </w:rPr>
        <w:t> Подбор методической литературы для изучения молодыми специалистами.</w:t>
      </w:r>
      <w:r w:rsidRPr="005E08C9">
        <w:rPr>
          <w:color w:val="auto"/>
        </w:rPr>
        <w:t></w:t>
      </w:r>
    </w:p>
    <w:p w:rsidR="005E08C9" w:rsidRPr="005E08C9" w:rsidRDefault="005E08C9" w:rsidP="005E08C9">
      <w:pPr>
        <w:pStyle w:val="Default"/>
        <w:rPr>
          <w:color w:val="auto"/>
        </w:rPr>
      </w:pPr>
      <w:r w:rsidRPr="005E08C9">
        <w:rPr>
          <w:color w:val="auto"/>
        </w:rPr>
        <w:t> Составление плана работы с учетом индивидуальных затруднений и предложений всех исполнителей.</w:t>
      </w:r>
      <w:r w:rsidRPr="005E08C9">
        <w:rPr>
          <w:color w:val="auto"/>
        </w:rPr>
        <w:t></w:t>
      </w:r>
    </w:p>
    <w:p w:rsidR="005E08C9" w:rsidRPr="005E08C9" w:rsidRDefault="005E08C9" w:rsidP="005E08C9">
      <w:pPr>
        <w:pStyle w:val="Default"/>
        <w:rPr>
          <w:color w:val="auto"/>
        </w:rPr>
      </w:pPr>
      <w:r w:rsidRPr="005E08C9">
        <w:rPr>
          <w:color w:val="auto"/>
        </w:rPr>
        <w:t xml:space="preserve">Кандидатуры наставников рассматриваются и утверждаются на заседаниях педагогического совета ДОУ и утверждаются приказом заведующего с указанием срока наставничества (не менее одного года). </w:t>
      </w:r>
    </w:p>
    <w:p w:rsidR="005E08C9" w:rsidRPr="005E08C9" w:rsidRDefault="005E08C9" w:rsidP="005E08C9">
      <w:pPr>
        <w:pStyle w:val="Default"/>
        <w:rPr>
          <w:color w:val="auto"/>
        </w:rPr>
      </w:pPr>
      <w:r w:rsidRPr="005E08C9">
        <w:rPr>
          <w:b/>
          <w:bCs/>
          <w:color w:val="auto"/>
        </w:rPr>
        <w:t xml:space="preserve">II. Реализационный этап включает в себя: </w:t>
      </w:r>
    </w:p>
    <w:p w:rsidR="005E08C9" w:rsidRPr="005E08C9" w:rsidRDefault="005E08C9" w:rsidP="005E08C9">
      <w:pPr>
        <w:pStyle w:val="Default"/>
        <w:rPr>
          <w:color w:val="auto"/>
        </w:rPr>
      </w:pPr>
      <w:r w:rsidRPr="005E08C9">
        <w:rPr>
          <w:color w:val="auto"/>
        </w:rPr>
        <w:t xml:space="preserve"> Изучение теоретического основания и содержания программы дошкольного образования ДОУ. </w:t>
      </w:r>
    </w:p>
    <w:p w:rsidR="005E08C9" w:rsidRPr="005E08C9" w:rsidRDefault="005E08C9" w:rsidP="005E08C9">
      <w:pPr>
        <w:pStyle w:val="Default"/>
        <w:rPr>
          <w:color w:val="auto"/>
        </w:rPr>
      </w:pPr>
      <w:r w:rsidRPr="005E08C9">
        <w:rPr>
          <w:color w:val="auto"/>
        </w:rPr>
        <w:t xml:space="preserve">Совместное изучение новейших педагогических технологий и применение их в работе с детьми. </w:t>
      </w:r>
    </w:p>
    <w:p w:rsidR="005E08C9" w:rsidRDefault="005E08C9" w:rsidP="005E08C9">
      <w:pPr>
        <w:pStyle w:val="Default"/>
        <w:rPr>
          <w:color w:val="auto"/>
        </w:rPr>
      </w:pPr>
      <w:r w:rsidRPr="005E08C9">
        <w:rPr>
          <w:color w:val="auto"/>
        </w:rPr>
        <w:t>Совместное проектирование образовательного процесса, составление календарного и перспективного планов работы.</w:t>
      </w:r>
    </w:p>
    <w:p w:rsidR="005E08C9" w:rsidRPr="005E08C9" w:rsidRDefault="005E08C9" w:rsidP="005E08C9">
      <w:pPr>
        <w:pStyle w:val="Default"/>
        <w:rPr>
          <w:color w:val="auto"/>
        </w:rPr>
      </w:pPr>
      <w:r w:rsidRPr="005E08C9">
        <w:rPr>
          <w:color w:val="auto"/>
        </w:rPr>
        <w:t xml:space="preserve">Ознакомление молодых специалистов с организацией предметно-развивающей среды в группах. </w:t>
      </w:r>
    </w:p>
    <w:p w:rsidR="005E08C9" w:rsidRPr="005E08C9" w:rsidRDefault="005E08C9" w:rsidP="005E08C9">
      <w:pPr>
        <w:pStyle w:val="Default"/>
        <w:spacing w:after="6"/>
        <w:rPr>
          <w:color w:val="auto"/>
        </w:rPr>
      </w:pPr>
      <w:r w:rsidRPr="005E08C9">
        <w:rPr>
          <w:color w:val="auto"/>
        </w:rPr>
        <w:t> Изучение опыта работы коллег своего учреждения и других ДОУ.</w:t>
      </w:r>
    </w:p>
    <w:p w:rsidR="005E08C9" w:rsidRPr="005E08C9" w:rsidRDefault="005E08C9" w:rsidP="005E08C9">
      <w:pPr>
        <w:pStyle w:val="Default"/>
        <w:spacing w:after="6"/>
        <w:rPr>
          <w:color w:val="auto"/>
        </w:rPr>
      </w:pPr>
      <w:r w:rsidRPr="005E08C9">
        <w:rPr>
          <w:color w:val="auto"/>
        </w:rPr>
        <w:t> Показ совместной деятельности с детьми и режимных моментов наставниками для молодых специалистов в разных возрастных группах.</w:t>
      </w:r>
    </w:p>
    <w:p w:rsidR="005E08C9" w:rsidRPr="005E08C9" w:rsidRDefault="005E08C9" w:rsidP="005E08C9">
      <w:pPr>
        <w:pStyle w:val="Default"/>
        <w:rPr>
          <w:color w:val="auto"/>
        </w:rPr>
      </w:pPr>
      <w:r w:rsidRPr="005E08C9">
        <w:rPr>
          <w:color w:val="auto"/>
        </w:rPr>
        <w:t> Посещение режимных моментов и показ совместной</w:t>
      </w:r>
      <w:r>
        <w:rPr>
          <w:color w:val="auto"/>
        </w:rPr>
        <w:t xml:space="preserve"> </w:t>
      </w:r>
      <w:r w:rsidRPr="005E08C9">
        <w:rPr>
          <w:color w:val="auto"/>
        </w:rPr>
        <w:t>деятельности молодыми педагогами, с дальнейшими предложениями наиболее эффективных методов работы с детьми</w:t>
      </w:r>
      <w:r>
        <w:rPr>
          <w:color w:val="auto"/>
        </w:rPr>
        <w:t>.</w:t>
      </w:r>
      <w:r w:rsidRPr="005E08C9">
        <w:rPr>
          <w:color w:val="auto"/>
        </w:rPr>
        <w:t xml:space="preserve"> </w:t>
      </w:r>
    </w:p>
    <w:p w:rsidR="005E08C9" w:rsidRPr="005E08C9" w:rsidRDefault="005E08C9" w:rsidP="005E08C9">
      <w:pPr>
        <w:pStyle w:val="Default"/>
        <w:spacing w:after="21"/>
        <w:rPr>
          <w:color w:val="auto"/>
        </w:rPr>
      </w:pPr>
      <w:r w:rsidRPr="005E08C9">
        <w:rPr>
          <w:color w:val="auto"/>
        </w:rPr>
        <w:t> Консультации для молодых специалистов по работе с родителями.</w:t>
      </w:r>
    </w:p>
    <w:p w:rsidR="005E08C9" w:rsidRPr="005E08C9" w:rsidRDefault="005E08C9" w:rsidP="005E08C9">
      <w:pPr>
        <w:pStyle w:val="Default"/>
        <w:rPr>
          <w:color w:val="auto"/>
        </w:rPr>
      </w:pPr>
      <w:r w:rsidRPr="005E08C9">
        <w:rPr>
          <w:color w:val="auto"/>
        </w:rPr>
        <w:t> Самообразование молодых специалистов.</w:t>
      </w:r>
    </w:p>
    <w:p w:rsidR="005E08C9" w:rsidRPr="005E08C9" w:rsidRDefault="005E08C9" w:rsidP="005E08C9">
      <w:pPr>
        <w:pStyle w:val="Default"/>
        <w:rPr>
          <w:color w:val="auto"/>
        </w:rPr>
      </w:pPr>
      <w:r w:rsidRPr="005E08C9">
        <w:rPr>
          <w:color w:val="auto"/>
        </w:rPr>
        <w:t>Обсуждение образовательной деятельности, использования приемов и методов в различных ситуациях.</w:t>
      </w:r>
    </w:p>
    <w:p w:rsidR="005E08C9" w:rsidRPr="005E08C9" w:rsidRDefault="005E08C9" w:rsidP="005E08C9">
      <w:pPr>
        <w:pStyle w:val="Default"/>
      </w:pPr>
    </w:p>
    <w:p w:rsidR="00BF4CB0" w:rsidRPr="00BF4CB0" w:rsidRDefault="00BF4CB0" w:rsidP="00BF4CB0">
      <w:pPr>
        <w:pStyle w:val="Default"/>
      </w:pPr>
      <w:r w:rsidRPr="00BF4CB0">
        <w:t xml:space="preserve">Начальный этап вхождения начинающего педагога в педагогическую среду, его адаптация в коллективе будут успешны, если четко продумана и спланирована методическая поддержка на основе изучения затруднений и творческого потенциала специалиста, его профессиональных знаний. Должна быть создана такая система сопровождения молодых специалистов, которая поможет им не только адаптироваться, но и развить умение на практике применить знания, полученные в учебном заведении, сформировать педагогические навыки взаимодействия с детьми и их родителями. </w:t>
      </w:r>
    </w:p>
    <w:p w:rsidR="00BF4CB0" w:rsidRPr="00BF4CB0" w:rsidRDefault="00BF4CB0" w:rsidP="00BF4CB0">
      <w:pPr>
        <w:pStyle w:val="Default"/>
      </w:pPr>
      <w:r w:rsidRPr="00BF4CB0">
        <w:rPr>
          <w:b/>
          <w:bCs/>
        </w:rPr>
        <w:t xml:space="preserve">Основной задачей работы </w:t>
      </w:r>
      <w:r w:rsidRPr="00BF4CB0">
        <w:t xml:space="preserve">с начинающими педагогами (молодыми специалистами) </w:t>
      </w:r>
    </w:p>
    <w:p w:rsidR="00BF4CB0" w:rsidRPr="00BF4CB0" w:rsidRDefault="00F47685" w:rsidP="00BF4CB0">
      <w:pPr>
        <w:pStyle w:val="Default"/>
      </w:pPr>
      <w:r>
        <w:t>-</w:t>
      </w:r>
      <w:r w:rsidR="00BF4CB0" w:rsidRPr="00BF4CB0">
        <w:t xml:space="preserve"> повышение качества и эффективности образовательного процесса в ДОУ и стимулирование роста уровня профессионально-педагогической компетентности начинающих педагогов. </w:t>
      </w:r>
    </w:p>
    <w:p w:rsidR="00BF4CB0" w:rsidRPr="00BF4CB0" w:rsidRDefault="00BF4CB0" w:rsidP="00BF4CB0">
      <w:pPr>
        <w:pStyle w:val="Default"/>
      </w:pPr>
      <w:r w:rsidRPr="00BF4CB0">
        <w:t xml:space="preserve">Многолетний опыт работы педагогического коллектива позволяет наметить следующие направления деятельности по введению молодого специалиста в профессию педагога: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1. Индивидуальные и групповые беседы администрации, методической службы, педагогов - наставников о цели, назначении, принципах и содержании деятельности данного ДОУ, о психолого-педагогических особенностях воспитанников, о личностной </w:t>
      </w:r>
      <w:r w:rsidR="00F47685">
        <w:t xml:space="preserve">позиции и </w:t>
      </w:r>
      <w:r w:rsidRPr="00BF4CB0">
        <w:t xml:space="preserve">педагогической миссии воспитателя детского сада.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2. Создание в организации условий для личностных проявлений начинающего педагога, для его самореализации.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3. Организация систематического, грамотного, увлекательного </w:t>
      </w:r>
      <w:proofErr w:type="spellStart"/>
      <w:proofErr w:type="gramStart"/>
      <w:r w:rsidRPr="00BF4CB0">
        <w:t>психолого</w:t>
      </w:r>
      <w:proofErr w:type="spellEnd"/>
      <w:r w:rsidRPr="00BF4CB0">
        <w:t>- педагогического</w:t>
      </w:r>
      <w:proofErr w:type="gramEnd"/>
      <w:r w:rsidRPr="00BF4CB0">
        <w:t xml:space="preserve"> просвещения начинающих педагогов в различных формах.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4. Создание условий для повышения квалификации, профессионально-педагогической переподготовки воспитателей (если они пришли из других сфер деятельности). </w:t>
      </w:r>
    </w:p>
    <w:p w:rsidR="00BF4CB0" w:rsidRPr="00BF4CB0" w:rsidRDefault="00BF4CB0" w:rsidP="00BF4CB0">
      <w:pPr>
        <w:pStyle w:val="Default"/>
        <w:spacing w:after="30"/>
      </w:pPr>
      <w:r w:rsidRPr="00BF4CB0">
        <w:lastRenderedPageBreak/>
        <w:t xml:space="preserve">5. Вовлечение молодых педагогов в инновационную деятельность.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6. Деятельность всевозможных клубов, вечеров, интересных встреч, дискуссий, неформального общения профессиональной направленности.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7. Диагностика и мониторинг образовательного процесса, роста профессионального мастерства начинающего педагога.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8. Проведение и психолого-педагогический анализ мероприятий, организованных начинающими педагогами.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9. Контроль, учет и оказание методической помощи воспитателям.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10. Обеспечение или предложения педагогам самостоятельно изучить необходимую литературу с рекомендациями по организации образовательного процесса, взаимодействию с родителями воспитанников, повышению профессиональной компетентности.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11. Обучение педагогов правильному и рациональному ведению документации. </w:t>
      </w:r>
    </w:p>
    <w:p w:rsidR="00BF4CB0" w:rsidRPr="00BF4CB0" w:rsidRDefault="00BF4CB0" w:rsidP="00BF4CB0">
      <w:pPr>
        <w:pStyle w:val="Default"/>
      </w:pPr>
      <w:r w:rsidRPr="00BF4CB0">
        <w:t xml:space="preserve">12. Организация индивидуального наставничества (распределение наставников; оформление документации по наставничеству: рекомендации начинающим педагогам и их наставникам, индивидуально-личностная программа повышения профессиональной компетентности начинающего педагога-воспитателя; создание методической копилки начинающего педагога-воспитателя). </w:t>
      </w:r>
    </w:p>
    <w:p w:rsidR="00BF4CB0" w:rsidRPr="00BF4CB0" w:rsidRDefault="00BF4CB0" w:rsidP="00BF4CB0">
      <w:pPr>
        <w:pStyle w:val="Default"/>
      </w:pPr>
      <w:r w:rsidRPr="00BF4CB0">
        <w:t xml:space="preserve">13. Своевременное решение конфликтных ситуаций. </w:t>
      </w:r>
    </w:p>
    <w:p w:rsidR="00BF4CB0" w:rsidRPr="00BF4CB0" w:rsidRDefault="00BF4CB0" w:rsidP="00BF4CB0">
      <w:pPr>
        <w:pStyle w:val="Default"/>
      </w:pPr>
      <w:r w:rsidRPr="00BF4CB0">
        <w:rPr>
          <w:b/>
          <w:bCs/>
          <w:i/>
          <w:iCs/>
        </w:rPr>
        <w:t>Педагог-наставник</w:t>
      </w:r>
      <w:r w:rsidRPr="00BF4CB0">
        <w:rPr>
          <w:i/>
          <w:iCs/>
        </w:rPr>
        <w:t xml:space="preserve">: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- содействует созданию благоприятных условий для профессионального роста начинающих педагогов;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- обеспечивает атмосферу взаимопомощи;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- координирует действия начинающего педагога в соответствии с задачами воспитания и обучения детей;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- оказывает помощь в проектировании, моделировании и организации </w:t>
      </w:r>
      <w:proofErr w:type="spellStart"/>
      <w:proofErr w:type="gramStart"/>
      <w:r w:rsidRPr="00BF4CB0">
        <w:t>воспитательно</w:t>
      </w:r>
      <w:proofErr w:type="spellEnd"/>
      <w:r w:rsidRPr="00BF4CB0">
        <w:t>- образовательной</w:t>
      </w:r>
      <w:proofErr w:type="gramEnd"/>
      <w:r w:rsidRPr="00BF4CB0">
        <w:t xml:space="preserve"> работы с детьми в соответствии с возрастными особенностями и задачами реализуемых программ; </w:t>
      </w:r>
    </w:p>
    <w:p w:rsidR="00BF4CB0" w:rsidRPr="00BF4CB0" w:rsidRDefault="00BF4CB0" w:rsidP="00BF4CB0">
      <w:pPr>
        <w:pStyle w:val="Default"/>
        <w:spacing w:after="30"/>
      </w:pPr>
      <w:r w:rsidRPr="00BF4CB0">
        <w:t xml:space="preserve">- передает свой педагогический опыт и профессиональное мастерство; </w:t>
      </w:r>
    </w:p>
    <w:p w:rsidR="00BF4CB0" w:rsidRDefault="00BF4CB0" w:rsidP="00F47685">
      <w:pPr>
        <w:pStyle w:val="Default"/>
        <w:rPr>
          <w:sz w:val="23"/>
          <w:szCs w:val="23"/>
        </w:rPr>
      </w:pPr>
      <w:r w:rsidRPr="00BF4CB0">
        <w:t>- знакомит в процессе общения с теоретически обоснованными и востребованными педагогическими технологиями;</w:t>
      </w:r>
      <w:r w:rsidR="00F47685">
        <w:rPr>
          <w:sz w:val="23"/>
          <w:szCs w:val="23"/>
        </w:rPr>
        <w:t xml:space="preserve"> </w:t>
      </w:r>
    </w:p>
    <w:p w:rsidR="00BF4CB0" w:rsidRPr="00F47685" w:rsidRDefault="00BF4CB0" w:rsidP="00BF4CB0">
      <w:pPr>
        <w:pStyle w:val="Default"/>
      </w:pPr>
      <w:r w:rsidRPr="00F47685">
        <w:t xml:space="preserve">- консультирует по подбору и использованию педагогически целесообразных пособий, игрового и дидактического материала; оказывает позитивное влияние на рост профессиональной компетентности начинающего педагога. </w:t>
      </w:r>
    </w:p>
    <w:p w:rsidR="00BF4CB0" w:rsidRPr="00F47685" w:rsidRDefault="00BF4CB0" w:rsidP="00BF4CB0">
      <w:pPr>
        <w:pStyle w:val="Default"/>
      </w:pPr>
      <w:r w:rsidRPr="00F47685">
        <w:rPr>
          <w:b/>
          <w:bCs/>
          <w:i/>
          <w:iCs/>
        </w:rPr>
        <w:t xml:space="preserve">Формы работы, используемые </w:t>
      </w:r>
      <w:proofErr w:type="gramStart"/>
      <w:r w:rsidRPr="00F47685">
        <w:rPr>
          <w:b/>
          <w:bCs/>
          <w:i/>
          <w:iCs/>
        </w:rPr>
        <w:t>в</w:t>
      </w:r>
      <w:proofErr w:type="gramEnd"/>
      <w:r w:rsidRPr="00F47685">
        <w:rPr>
          <w:b/>
          <w:bCs/>
          <w:i/>
          <w:iCs/>
        </w:rPr>
        <w:t xml:space="preserve"> </w:t>
      </w:r>
      <w:proofErr w:type="gramStart"/>
      <w:r w:rsidRPr="00F47685">
        <w:rPr>
          <w:b/>
          <w:bCs/>
          <w:i/>
          <w:iCs/>
        </w:rPr>
        <w:t>работ</w:t>
      </w:r>
      <w:proofErr w:type="gramEnd"/>
      <w:r w:rsidRPr="00F47685">
        <w:rPr>
          <w:b/>
          <w:bCs/>
          <w:i/>
          <w:iCs/>
        </w:rPr>
        <w:t xml:space="preserve"> по наставничеству: </w:t>
      </w:r>
      <w:r w:rsidRPr="00F47685">
        <w:t xml:space="preserve">наблюдение педагогического процесса у опытных педагогов, </w:t>
      </w:r>
      <w:proofErr w:type="spellStart"/>
      <w:r w:rsidRPr="00F47685">
        <w:t>взаимопосещение</w:t>
      </w:r>
      <w:proofErr w:type="spellEnd"/>
      <w:r w:rsidRPr="00F47685">
        <w:t xml:space="preserve"> НОД, консультации, открытые мероприятия, круглые столы, семинары-практикумы и т.д. </w:t>
      </w:r>
    </w:p>
    <w:p w:rsidR="00BF4CB0" w:rsidRPr="00F47685" w:rsidRDefault="00BF4CB0" w:rsidP="00BF4CB0">
      <w:pPr>
        <w:pStyle w:val="Default"/>
      </w:pPr>
      <w:r w:rsidRPr="00F47685">
        <w:t xml:space="preserve">Разнообразные формы работы с молодыми специалистами способствуют развитию познавательного интереса к профессии, активному освоению приемов работы с детьми и их родителями, оказывает положительное влияние на совершенствование профессиональной деятельности. В методическом сопровождении деятельности начинающих педагогов важны не разнообразие мероприятий, а </w:t>
      </w:r>
      <w:r w:rsidRPr="00F47685">
        <w:rPr>
          <w:i/>
          <w:iCs/>
        </w:rPr>
        <w:t>система</w:t>
      </w:r>
      <w:r w:rsidRPr="00F47685">
        <w:t xml:space="preserve">, направленная на совершенствование </w:t>
      </w:r>
    </w:p>
    <w:p w:rsidR="00BF4CB0" w:rsidRPr="00F47685" w:rsidRDefault="00BF4CB0" w:rsidP="00BF4CB0">
      <w:pPr>
        <w:pStyle w:val="Default"/>
      </w:pPr>
      <w:r w:rsidRPr="00F47685">
        <w:t xml:space="preserve">профессиональной подготовки путем освоения целостной работы воспитателя дошкольной образовательной организации. </w:t>
      </w:r>
    </w:p>
    <w:p w:rsidR="00BF4CB0" w:rsidRPr="00F47685" w:rsidRDefault="00BF4CB0" w:rsidP="00BF4CB0">
      <w:pPr>
        <w:pStyle w:val="Default"/>
      </w:pPr>
      <w:r w:rsidRPr="00F47685">
        <w:rPr>
          <w:b/>
          <w:bCs/>
          <w:i/>
          <w:iCs/>
        </w:rPr>
        <w:t>Вывод</w:t>
      </w:r>
      <w:r w:rsidRPr="00F47685">
        <w:rPr>
          <w:i/>
          <w:iCs/>
        </w:rPr>
        <w:t xml:space="preserve">: </w:t>
      </w:r>
      <w:r w:rsidRPr="00F47685">
        <w:t xml:space="preserve">система наставничества планируется и своевременно конкретизируется в зависимости от ожиданий и индивидуальных особенностей педагога. Эта система согласуется с годовыми задачами и спецификой ДОУ, поэтому она не может разрабатываться единой для всей системы дошкольного образования. </w:t>
      </w:r>
    </w:p>
    <w:p w:rsidR="00BF4CB0" w:rsidRPr="00F47685" w:rsidRDefault="00BF4CB0" w:rsidP="00BF4CB0">
      <w:pPr>
        <w:pStyle w:val="Default"/>
      </w:pPr>
      <w:r w:rsidRPr="00F47685">
        <w:rPr>
          <w:b/>
          <w:bCs/>
        </w:rPr>
        <w:t xml:space="preserve">III этап реализации программы - итоговый включает в себя: </w:t>
      </w:r>
    </w:p>
    <w:p w:rsidR="00BF4CB0" w:rsidRPr="00F47685" w:rsidRDefault="00BF4CB0" w:rsidP="00BF4CB0">
      <w:pPr>
        <w:pStyle w:val="Default"/>
        <w:spacing w:after="20"/>
      </w:pPr>
      <w:r w:rsidRPr="00F47685">
        <w:t xml:space="preserve">• Показ молодыми специалистами открытых мероприятий: </w:t>
      </w:r>
    </w:p>
    <w:p w:rsidR="00BF4CB0" w:rsidRPr="00F47685" w:rsidRDefault="00BF4CB0" w:rsidP="00BF4CB0">
      <w:pPr>
        <w:pStyle w:val="Default"/>
        <w:spacing w:after="20"/>
      </w:pPr>
      <w:r w:rsidRPr="00F47685">
        <w:t xml:space="preserve">- в образовательной организации; </w:t>
      </w:r>
    </w:p>
    <w:p w:rsidR="00BF4CB0" w:rsidRPr="00F47685" w:rsidRDefault="00BF4CB0" w:rsidP="00BF4CB0">
      <w:pPr>
        <w:pStyle w:val="Default"/>
        <w:spacing w:after="20"/>
      </w:pPr>
      <w:r w:rsidRPr="00F47685">
        <w:t xml:space="preserve">- на муниципальном уровне в рамках работы РМО. </w:t>
      </w:r>
    </w:p>
    <w:p w:rsidR="00BF4CB0" w:rsidRPr="00F47685" w:rsidRDefault="00BF4CB0" w:rsidP="00BF4CB0">
      <w:pPr>
        <w:pStyle w:val="Default"/>
        <w:spacing w:after="20"/>
      </w:pPr>
      <w:r w:rsidRPr="00F47685">
        <w:t xml:space="preserve">• Анализ результатов работы на педагогическом совете. </w:t>
      </w:r>
    </w:p>
    <w:p w:rsidR="00BF4CB0" w:rsidRPr="00F47685" w:rsidRDefault="00BF4CB0" w:rsidP="00BF4CB0">
      <w:pPr>
        <w:pStyle w:val="Default"/>
        <w:spacing w:after="20"/>
      </w:pPr>
      <w:r w:rsidRPr="00F47685">
        <w:t xml:space="preserve">• Ежегодное подведение итогов работы. </w:t>
      </w:r>
    </w:p>
    <w:p w:rsidR="00BF4CB0" w:rsidRPr="00F47685" w:rsidRDefault="00BF4CB0" w:rsidP="00BF4CB0">
      <w:pPr>
        <w:pStyle w:val="Default"/>
      </w:pPr>
      <w:r w:rsidRPr="00F47685">
        <w:t xml:space="preserve">• Обобщение опыта работы. </w:t>
      </w:r>
    </w:p>
    <w:p w:rsidR="00BF4CB0" w:rsidRDefault="00BF4CB0" w:rsidP="00BF4CB0">
      <w:pPr>
        <w:pStyle w:val="Default"/>
        <w:rPr>
          <w:sz w:val="23"/>
          <w:szCs w:val="23"/>
        </w:rPr>
      </w:pPr>
    </w:p>
    <w:p w:rsidR="00BF4CB0" w:rsidRPr="00A93DA8" w:rsidRDefault="00BF4CB0" w:rsidP="00BF4CB0">
      <w:pPr>
        <w:pStyle w:val="Default"/>
      </w:pPr>
      <w:r w:rsidRPr="00A93DA8">
        <w:t xml:space="preserve">Показателями оценки эффективности работы наставника является выполнение молодым воспитателем, специалистом целей и задач в период наставничества. Оценка производится по результатам промежуточного и итогового контроля. </w:t>
      </w:r>
    </w:p>
    <w:p w:rsidR="005E08C9" w:rsidRPr="00A93DA8" w:rsidRDefault="005E08C9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F47685" w:rsidRDefault="00F47685" w:rsidP="00F47685">
      <w:pPr>
        <w:pStyle w:val="Default"/>
        <w:rPr>
          <w:b/>
          <w:bCs/>
        </w:rPr>
      </w:pPr>
      <w:r w:rsidRPr="00A93DA8">
        <w:rPr>
          <w:b/>
          <w:bCs/>
        </w:rPr>
        <w:t xml:space="preserve">МЕХАНИЗМ РЕАЛИЗАЦИИ ПРОГРАММЫ </w:t>
      </w:r>
    </w:p>
    <w:p w:rsidR="001D7772" w:rsidRPr="00A93DA8" w:rsidRDefault="001D7772" w:rsidP="00F47685">
      <w:pPr>
        <w:pStyle w:val="Default"/>
      </w:pPr>
    </w:p>
    <w:p w:rsidR="00F47685" w:rsidRPr="00A93DA8" w:rsidRDefault="00F47685" w:rsidP="00F47685">
      <w:pPr>
        <w:pStyle w:val="Default"/>
      </w:pPr>
      <w:r w:rsidRPr="00A93DA8">
        <w:t xml:space="preserve">Реализация программы наставничества рассчитана на один учебный год, осуществляется наставниками, молодыми (вновь принятыми педагогами), старшим воспитателем, руководителем дошкольной организации. </w:t>
      </w:r>
    </w:p>
    <w:p w:rsidR="00F47685" w:rsidRPr="00A93DA8" w:rsidRDefault="00F47685" w:rsidP="00F47685">
      <w:pPr>
        <w:pStyle w:val="Default"/>
      </w:pPr>
      <w:r w:rsidRPr="00A93DA8">
        <w:t xml:space="preserve">Методическая служба и руководитель образовательного учреждения осуществляют контроль реализацией программы и за работой наставников. Руководитель дошкольной организации в начале учебного года представляет молодого специалиста педагогическим работникам детского сада, объявляет приказ о закреплении за ним наставника, создает необходимые условия для совместной работы молодого специалиста с закрепленным за ним наставником. </w:t>
      </w:r>
    </w:p>
    <w:p w:rsidR="00F47685" w:rsidRPr="00A93DA8" w:rsidRDefault="00F47685" w:rsidP="00F47685">
      <w:pPr>
        <w:pStyle w:val="Default"/>
      </w:pPr>
      <w:r w:rsidRPr="00A93DA8">
        <w:t xml:space="preserve">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 </w:t>
      </w:r>
    </w:p>
    <w:p w:rsidR="00F47685" w:rsidRPr="00A93DA8" w:rsidRDefault="00F47685" w:rsidP="00F47685">
      <w:pPr>
        <w:pStyle w:val="Default"/>
      </w:pPr>
      <w:proofErr w:type="gramStart"/>
      <w:r w:rsidRPr="00A93DA8">
        <w:t>Контроль за</w:t>
      </w:r>
      <w:proofErr w:type="gramEnd"/>
      <w:r w:rsidRPr="00A93DA8">
        <w:t xml:space="preserve"> реализацией программы включает: посещение занятий, родительских собраний и других мероприятий проводимые наставником и молодым специалистом, анализ планов и отчетов. </w:t>
      </w:r>
    </w:p>
    <w:p w:rsidR="005E08C9" w:rsidRDefault="00F47685" w:rsidP="00F47685">
      <w:pPr>
        <w:pStyle w:val="Heading1"/>
        <w:spacing w:line="240" w:lineRule="auto"/>
        <w:ind w:left="0" w:right="356" w:firstLine="0"/>
        <w:jc w:val="both"/>
        <w:rPr>
          <w:b w:val="0"/>
          <w:sz w:val="23"/>
          <w:szCs w:val="23"/>
        </w:rPr>
      </w:pPr>
      <w:r w:rsidRPr="00A93DA8">
        <w:rPr>
          <w:b w:val="0"/>
        </w:rPr>
        <w:t>В конце учебного года результаты работы по наставничеству, т. е результаты реализации программы наставничества представляются на итоговом педагогическом совете</w:t>
      </w:r>
      <w:r w:rsidRPr="00F47685">
        <w:rPr>
          <w:b w:val="0"/>
          <w:sz w:val="23"/>
          <w:szCs w:val="23"/>
        </w:rPr>
        <w:t>.</w:t>
      </w:r>
    </w:p>
    <w:p w:rsidR="001D7772" w:rsidRDefault="001D7772" w:rsidP="00F47685">
      <w:pPr>
        <w:pStyle w:val="Heading1"/>
        <w:spacing w:line="240" w:lineRule="auto"/>
        <w:ind w:left="0" w:right="356" w:firstLine="0"/>
        <w:jc w:val="both"/>
        <w:rPr>
          <w:b w:val="0"/>
          <w:sz w:val="23"/>
          <w:szCs w:val="23"/>
        </w:rPr>
      </w:pPr>
    </w:p>
    <w:p w:rsidR="001D7772" w:rsidRDefault="001D7772" w:rsidP="00F47685">
      <w:pPr>
        <w:pStyle w:val="Heading1"/>
        <w:spacing w:line="240" w:lineRule="auto"/>
        <w:ind w:left="0" w:right="356" w:firstLine="0"/>
        <w:jc w:val="both"/>
        <w:rPr>
          <w:b w:val="0"/>
          <w:sz w:val="23"/>
          <w:szCs w:val="23"/>
        </w:rPr>
      </w:pPr>
    </w:p>
    <w:p w:rsidR="001D7772" w:rsidRDefault="001D7772" w:rsidP="00F47685">
      <w:pPr>
        <w:pStyle w:val="Heading1"/>
        <w:spacing w:line="240" w:lineRule="auto"/>
        <w:ind w:left="0" w:right="356" w:firstLine="0"/>
        <w:jc w:val="both"/>
        <w:rPr>
          <w:b w:val="0"/>
          <w:sz w:val="23"/>
          <w:szCs w:val="23"/>
        </w:rPr>
      </w:pPr>
    </w:p>
    <w:p w:rsidR="00A93DA8" w:rsidRDefault="00A93DA8" w:rsidP="00F47685">
      <w:pPr>
        <w:pStyle w:val="Heading1"/>
        <w:spacing w:line="240" w:lineRule="auto"/>
        <w:ind w:left="0" w:right="356" w:firstLine="0"/>
        <w:jc w:val="both"/>
        <w:rPr>
          <w:b w:val="0"/>
          <w:sz w:val="23"/>
          <w:szCs w:val="23"/>
        </w:rPr>
      </w:pPr>
    </w:p>
    <w:p w:rsidR="00A93DA8" w:rsidRPr="00A93DA8" w:rsidRDefault="00A93DA8" w:rsidP="00F47685">
      <w:pPr>
        <w:pStyle w:val="Heading1"/>
        <w:spacing w:line="240" w:lineRule="auto"/>
        <w:ind w:left="0" w:right="356" w:firstLine="0"/>
        <w:jc w:val="both"/>
      </w:pPr>
      <w:r w:rsidRPr="00A93DA8">
        <w:rPr>
          <w:bCs w:val="0"/>
          <w:sz w:val="28"/>
          <w:szCs w:val="28"/>
        </w:rPr>
        <w:t>План работы наставника – педагога с молодым специалистом</w:t>
      </w:r>
    </w:p>
    <w:p w:rsidR="005E08C9" w:rsidRDefault="005E08C9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92"/>
        <w:gridCol w:w="4176"/>
        <w:gridCol w:w="76"/>
        <w:gridCol w:w="3544"/>
        <w:gridCol w:w="1701"/>
      </w:tblGrid>
      <w:tr w:rsidR="00F47685" w:rsidTr="00A93DA8">
        <w:trPr>
          <w:trHeight w:val="107"/>
        </w:trPr>
        <w:tc>
          <w:tcPr>
            <w:tcW w:w="392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4176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работы </w:t>
            </w:r>
          </w:p>
        </w:tc>
        <w:tc>
          <w:tcPr>
            <w:tcW w:w="3620" w:type="dxa"/>
            <w:gridSpan w:val="2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Форма проведения </w:t>
            </w:r>
          </w:p>
        </w:tc>
        <w:tc>
          <w:tcPr>
            <w:tcW w:w="1701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</w:tc>
      </w:tr>
      <w:tr w:rsidR="00F47685" w:rsidTr="00A93DA8">
        <w:trPr>
          <w:trHeight w:val="1487"/>
        </w:trPr>
        <w:tc>
          <w:tcPr>
            <w:tcW w:w="392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4176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Помощь в изучении </w:t>
            </w:r>
            <w:proofErr w:type="gramStart"/>
            <w:r>
              <w:rPr>
                <w:sz w:val="23"/>
                <w:szCs w:val="23"/>
              </w:rPr>
              <w:t>федерального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закона «Об образовании», ФГОС, санитарно-эпидемиологических правилах и нормативов для ОО Оформление документации группы Мониторинг детского развития.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организацией и руководство сюжетно –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ролевыми играми детей. Роль игры в развитии дошкольников (изготовление дидактических игр). </w:t>
            </w:r>
          </w:p>
        </w:tc>
        <w:tc>
          <w:tcPr>
            <w:tcW w:w="3620" w:type="dxa"/>
            <w:gridSpan w:val="2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Консультации и ответы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интересующие вопросы. Подбор диагностического материала. </w:t>
            </w:r>
          </w:p>
        </w:tc>
        <w:tc>
          <w:tcPr>
            <w:tcW w:w="1701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</w:tr>
      <w:tr w:rsidR="00F47685" w:rsidTr="00A93DA8">
        <w:trPr>
          <w:trHeight w:val="1760"/>
        </w:trPr>
        <w:tc>
          <w:tcPr>
            <w:tcW w:w="392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4176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в организации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качественной работы с документацией: изучение ООП учреждения, участие молодого педагога в составлении перспективного и календарного планов,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плана по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самообразованию. Родительское собрание Моделирование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педагогических ситуаций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Определение методов работы с тяжело адаптирующимися детьми.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благоприятного эмоционального климата в группе </w:t>
            </w:r>
          </w:p>
        </w:tc>
        <w:tc>
          <w:tcPr>
            <w:tcW w:w="3620" w:type="dxa"/>
            <w:gridSpan w:val="2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Консультация, оказание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помощи. Знакомство с основными документами, регламентирующими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деятельность ОО. Помощь организации и проведении собрания, обсуждение собрания. </w:t>
            </w:r>
          </w:p>
        </w:tc>
        <w:tc>
          <w:tcPr>
            <w:tcW w:w="1701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</w:tr>
      <w:tr w:rsidR="00F47685" w:rsidTr="00A93DA8">
        <w:trPr>
          <w:trHeight w:val="932"/>
        </w:trPr>
        <w:tc>
          <w:tcPr>
            <w:tcW w:w="392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3. </w:t>
            </w:r>
          </w:p>
        </w:tc>
        <w:tc>
          <w:tcPr>
            <w:tcW w:w="4176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Изучение методики проведения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образовательной деятельности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утренней гимнастики, гимнастики пробуждения, пальчиковой гимнастики,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артикуляционной гимнастики. Эффективное использование дидактического материала в работе. </w:t>
            </w:r>
          </w:p>
        </w:tc>
        <w:tc>
          <w:tcPr>
            <w:tcW w:w="3620" w:type="dxa"/>
            <w:gridSpan w:val="2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молодым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специалистом образовательной деятельности и режимных моментов у наставника. </w:t>
            </w:r>
          </w:p>
        </w:tc>
        <w:tc>
          <w:tcPr>
            <w:tcW w:w="1701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</w:tr>
      <w:tr w:rsidR="00F47685" w:rsidTr="00A93DA8">
        <w:trPr>
          <w:trHeight w:val="1074"/>
        </w:trPr>
        <w:tc>
          <w:tcPr>
            <w:tcW w:w="392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4176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конспекта и проведение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организованной образовательной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молодым специалистом Психолого-педагогические основы установления контактов с семьей воспитанников.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Подготовка к новогодним мероприятиям. </w:t>
            </w:r>
          </w:p>
        </w:tc>
        <w:tc>
          <w:tcPr>
            <w:tcW w:w="3620" w:type="dxa"/>
            <w:gridSpan w:val="2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Посещения </w:t>
            </w:r>
            <w:proofErr w:type="gramStart"/>
            <w:r>
              <w:rPr>
                <w:sz w:val="23"/>
                <w:szCs w:val="23"/>
              </w:rPr>
              <w:t>образовательной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и режимных моментов молодого педагога. Обсуждение. Составление плана предварительной работы с детьми и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родителями. </w:t>
            </w:r>
          </w:p>
        </w:tc>
        <w:tc>
          <w:tcPr>
            <w:tcW w:w="1701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</w:tr>
      <w:tr w:rsidR="00F47685" w:rsidTr="00A93DA8">
        <w:trPr>
          <w:trHeight w:val="939"/>
        </w:trPr>
        <w:tc>
          <w:tcPr>
            <w:tcW w:w="392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4176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педагогических ситуаций,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стилей педагогического общения с детьми. Углубленный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локальных документов ОО. </w:t>
            </w:r>
          </w:p>
        </w:tc>
        <w:tc>
          <w:tcPr>
            <w:tcW w:w="3620" w:type="dxa"/>
            <w:gridSpan w:val="2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Дискуссия на тему: «Трудная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ситуация в работе с детьми и ваш выход из нее».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основными документами,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регламентирующими</w:t>
            </w:r>
            <w:proofErr w:type="gramEnd"/>
            <w:r>
              <w:rPr>
                <w:sz w:val="23"/>
                <w:szCs w:val="23"/>
              </w:rPr>
              <w:t xml:space="preserve"> деятельность ОО. </w:t>
            </w:r>
          </w:p>
        </w:tc>
        <w:tc>
          <w:tcPr>
            <w:tcW w:w="1701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</w:tr>
      <w:tr w:rsidR="00F47685" w:rsidTr="00A93DA8">
        <w:trPr>
          <w:trHeight w:val="382"/>
        </w:trPr>
        <w:tc>
          <w:tcPr>
            <w:tcW w:w="392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4176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Основные проблемы </w:t>
            </w:r>
            <w:proofErr w:type="gramStart"/>
            <w:r>
              <w:rPr>
                <w:sz w:val="23"/>
                <w:szCs w:val="23"/>
              </w:rPr>
              <w:t>в</w:t>
            </w:r>
            <w:proofErr w:type="gramEnd"/>
            <w:r>
              <w:rPr>
                <w:sz w:val="23"/>
                <w:szCs w:val="23"/>
              </w:rPr>
              <w:t xml:space="preserve"> педагогической </w:t>
            </w:r>
          </w:p>
          <w:p w:rsidR="0056419E" w:rsidRDefault="00F47685" w:rsidP="005641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молодого специалиста. Использование </w:t>
            </w:r>
            <w:r w:rsidR="0056419E">
              <w:rPr>
                <w:sz w:val="23"/>
                <w:szCs w:val="23"/>
              </w:rPr>
              <w:t xml:space="preserve">современных технологий в </w:t>
            </w:r>
            <w:proofErr w:type="gramStart"/>
            <w:r w:rsidR="0056419E">
              <w:rPr>
                <w:sz w:val="23"/>
                <w:szCs w:val="23"/>
              </w:rPr>
              <w:t>воспитательном</w:t>
            </w:r>
            <w:proofErr w:type="gramEnd"/>
            <w:r w:rsidR="0056419E">
              <w:rPr>
                <w:sz w:val="23"/>
                <w:szCs w:val="23"/>
              </w:rPr>
              <w:t xml:space="preserve"> </w:t>
            </w:r>
          </w:p>
          <w:p w:rsidR="00F47685" w:rsidRDefault="0056419E" w:rsidP="0056419E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процессе</w:t>
            </w:r>
            <w:proofErr w:type="gramEnd"/>
            <w:r>
              <w:rPr>
                <w:sz w:val="23"/>
                <w:szCs w:val="23"/>
              </w:rPr>
              <w:t>. Использование современных здоровье сберегающих технологий.</w:t>
            </w:r>
          </w:p>
        </w:tc>
        <w:tc>
          <w:tcPr>
            <w:tcW w:w="3620" w:type="dxa"/>
            <w:gridSpan w:val="2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Консультация, планирование, </w:t>
            </w:r>
          </w:p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обмен опытом, помощь наставника. </w:t>
            </w:r>
          </w:p>
          <w:p w:rsidR="0056419E" w:rsidRDefault="005641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Консультация и ответы на интересующие вопросы.</w:t>
            </w:r>
          </w:p>
        </w:tc>
        <w:tc>
          <w:tcPr>
            <w:tcW w:w="1701" w:type="dxa"/>
          </w:tcPr>
          <w:p w:rsidR="00F47685" w:rsidRDefault="00F4768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</w:tr>
      <w:tr w:rsidR="00A93DA8" w:rsidTr="0056419E">
        <w:trPr>
          <w:trHeight w:val="524"/>
        </w:trPr>
        <w:tc>
          <w:tcPr>
            <w:tcW w:w="392" w:type="dxa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7. </w:t>
            </w:r>
          </w:p>
        </w:tc>
        <w:tc>
          <w:tcPr>
            <w:tcW w:w="4252" w:type="dxa"/>
            <w:gridSpan w:val="2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Нетрадиционные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формы взаимодействия с родителями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участие молодого педагога в подготовке материала для родителей. </w:t>
            </w:r>
          </w:p>
        </w:tc>
        <w:tc>
          <w:tcPr>
            <w:tcW w:w="3544" w:type="dxa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 наставника, участие молодого педагога в разработке материалов </w:t>
            </w:r>
            <w:proofErr w:type="gramStart"/>
            <w:r>
              <w:rPr>
                <w:sz w:val="23"/>
                <w:szCs w:val="23"/>
              </w:rPr>
              <w:t>для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родителей. </w:t>
            </w:r>
          </w:p>
        </w:tc>
        <w:tc>
          <w:tcPr>
            <w:tcW w:w="1701" w:type="dxa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</w:tc>
      </w:tr>
      <w:tr w:rsidR="00A93DA8" w:rsidTr="0056419E">
        <w:trPr>
          <w:trHeight w:val="1479"/>
        </w:trPr>
        <w:tc>
          <w:tcPr>
            <w:tcW w:w="392" w:type="dxa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4252" w:type="dxa"/>
            <w:gridSpan w:val="2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Самостоятельная организация и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руководство сюжетно – ролевыми играми детей.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Просмотр развивающей предметно- пространственной среды по областям. Рекомендации по полонению развивающей среды в группе.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Причины возникновения конфликтных ситуаций и их урегулирование в процессе педагогической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деятельности. </w:t>
            </w:r>
          </w:p>
        </w:tc>
        <w:tc>
          <w:tcPr>
            <w:tcW w:w="3544" w:type="dxa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 наставника,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наблюдение за работой </w:t>
            </w:r>
            <w:proofErr w:type="gramStart"/>
            <w:r>
              <w:rPr>
                <w:sz w:val="23"/>
                <w:szCs w:val="23"/>
              </w:rPr>
              <w:t>молодого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специалиста (совместной игровой деятельности).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Обсуждение и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консультирование молодого педагога по этой теме. </w:t>
            </w:r>
          </w:p>
        </w:tc>
        <w:tc>
          <w:tcPr>
            <w:tcW w:w="1701" w:type="dxa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</w:t>
            </w:r>
          </w:p>
        </w:tc>
      </w:tr>
      <w:tr w:rsidR="00A93DA8" w:rsidTr="0056419E">
        <w:trPr>
          <w:trHeight w:val="658"/>
        </w:trPr>
        <w:tc>
          <w:tcPr>
            <w:tcW w:w="392" w:type="dxa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9. </w:t>
            </w:r>
          </w:p>
        </w:tc>
        <w:tc>
          <w:tcPr>
            <w:tcW w:w="4252" w:type="dxa"/>
            <w:gridSpan w:val="2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Знакомство с мониторингом, изучение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методик проведение и обследования воспитанников. Подготовка к </w:t>
            </w:r>
            <w:proofErr w:type="spellStart"/>
            <w:proofErr w:type="gramStart"/>
            <w:r>
              <w:rPr>
                <w:sz w:val="23"/>
                <w:szCs w:val="23"/>
              </w:rPr>
              <w:t>летне</w:t>
            </w:r>
            <w:proofErr w:type="spellEnd"/>
            <w:r>
              <w:rPr>
                <w:sz w:val="23"/>
                <w:szCs w:val="23"/>
              </w:rPr>
              <w:t>- оздоровительному</w:t>
            </w:r>
            <w:proofErr w:type="gramEnd"/>
            <w:r>
              <w:rPr>
                <w:sz w:val="23"/>
                <w:szCs w:val="23"/>
              </w:rPr>
              <w:t xml:space="preserve"> периоду.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итогов работы. </w:t>
            </w:r>
          </w:p>
        </w:tc>
        <w:tc>
          <w:tcPr>
            <w:tcW w:w="3544" w:type="dxa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Консультация и ответы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интересующие вопросы, оказание помощи. </w:t>
            </w:r>
          </w:p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Самоанализ молодого специалиста. </w:t>
            </w:r>
          </w:p>
        </w:tc>
        <w:tc>
          <w:tcPr>
            <w:tcW w:w="1701" w:type="dxa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</w:t>
            </w:r>
          </w:p>
        </w:tc>
      </w:tr>
      <w:tr w:rsidR="00A93DA8" w:rsidTr="00A93DA8">
        <w:trPr>
          <w:trHeight w:val="382"/>
        </w:trPr>
        <w:tc>
          <w:tcPr>
            <w:tcW w:w="392" w:type="dxa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176" w:type="dxa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2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A93DA8" w:rsidRDefault="00A93DA8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E08C9" w:rsidRDefault="005E08C9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1D7772" w:rsidRDefault="001D7772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1D7772" w:rsidRDefault="001D7772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1D7772" w:rsidRDefault="001D7772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1D7772" w:rsidRDefault="001D7772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1D7772" w:rsidRDefault="001D7772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1D7772" w:rsidRDefault="001D7772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1D7772" w:rsidRDefault="001D7772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1D7772" w:rsidRDefault="001D7772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1D7772" w:rsidRDefault="001D7772" w:rsidP="001D77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ПАМЯТКА ДЛЯ МОЛОДЫХ СПЕЦИАЛИСТОВ</w:t>
      </w:r>
    </w:p>
    <w:p w:rsidR="001D7772" w:rsidRDefault="001D7772" w:rsidP="001D777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«ПРАВИЛА ПОВЕДЕНИЯ И ОБЩЕНИЯ ВОСПИТАТЕЛЯ В ДОУ»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Старайтесь: </w:t>
      </w:r>
    </w:p>
    <w:p w:rsidR="001D7772" w:rsidRDefault="001D7772" w:rsidP="001D7772">
      <w:pPr>
        <w:pStyle w:val="Default"/>
        <w:spacing w:after="1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Иметь в душе прекрасный идеал, высокую мечту и стремиться к ней. Быть лучше, помня, что совершенствованию нет предела.</w:t>
      </w:r>
      <w:r>
        <w:rPr>
          <w:rFonts w:ascii="Wingdings" w:hAnsi="Wingdings" w:cs="Wingdings"/>
          <w:sz w:val="22"/>
          <w:szCs w:val="22"/>
        </w:rPr>
        <w:t></w:t>
      </w:r>
    </w:p>
    <w:p w:rsidR="001D7772" w:rsidRDefault="001D7772" w:rsidP="001D7772">
      <w:pPr>
        <w:pStyle w:val="Default"/>
        <w:spacing w:after="1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Расти профессионально, быть в курсе последних достижений педагогической науки, не останавливаться </w:t>
      </w:r>
      <w:proofErr w:type="gramStart"/>
      <w:r>
        <w:rPr>
          <w:sz w:val="22"/>
          <w:szCs w:val="22"/>
        </w:rPr>
        <w:t>на</w:t>
      </w:r>
      <w:proofErr w:type="gramEnd"/>
      <w:r>
        <w:rPr>
          <w:sz w:val="22"/>
          <w:szCs w:val="22"/>
        </w:rPr>
        <w:t xml:space="preserve"> достигнутом.</w:t>
      </w:r>
      <w:r>
        <w:rPr>
          <w:rFonts w:ascii="Wingdings" w:hAnsi="Wingdings" w:cs="Wingdings"/>
          <w:sz w:val="22"/>
          <w:szCs w:val="22"/>
        </w:rPr>
        <w:t></w:t>
      </w:r>
    </w:p>
    <w:p w:rsidR="001D7772" w:rsidRDefault="001D7772" w:rsidP="001D7772">
      <w:pPr>
        <w:pStyle w:val="Default"/>
        <w:spacing w:after="1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Быть всегда в равновесии, сдерживая отрицательные эмоции. Выходить из конфликтных ситуаций с достоинством и юмором.</w:t>
      </w:r>
      <w:r>
        <w:rPr>
          <w:rFonts w:ascii="Wingdings" w:hAnsi="Wingdings" w:cs="Wingdings"/>
          <w:sz w:val="22"/>
          <w:szCs w:val="22"/>
        </w:rPr>
        <w:t></w:t>
      </w:r>
    </w:p>
    <w:p w:rsidR="001D7772" w:rsidRDefault="001D7772" w:rsidP="001D7772">
      <w:pPr>
        <w:pStyle w:val="Default"/>
        <w:spacing w:after="1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 xml:space="preserve">Прощать, сочувствовать, сопереживать, быть великодушным и снисходительным. Жить легко, просто и радостно. Видеть во всем </w:t>
      </w:r>
      <w:proofErr w:type="gramStart"/>
      <w:r>
        <w:rPr>
          <w:sz w:val="22"/>
          <w:szCs w:val="22"/>
        </w:rPr>
        <w:t>положительное</w:t>
      </w:r>
      <w:proofErr w:type="gramEnd"/>
      <w:r>
        <w:rPr>
          <w:sz w:val="22"/>
          <w:szCs w:val="22"/>
        </w:rPr>
        <w:t>.</w:t>
      </w:r>
      <w:r>
        <w:rPr>
          <w:rFonts w:ascii="Wingdings" w:hAnsi="Wingdings" w:cs="Wingdings"/>
          <w:sz w:val="22"/>
          <w:szCs w:val="22"/>
        </w:rPr>
        <w:t></w:t>
      </w:r>
    </w:p>
    <w:p w:rsidR="001D7772" w:rsidRDefault="001D7772" w:rsidP="001D7772">
      <w:pPr>
        <w:pStyle w:val="Default"/>
        <w:spacing w:after="1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Быть всегда доброжелательным. Дружелюбие – основа вашего здоровья.</w:t>
      </w:r>
      <w:r>
        <w:rPr>
          <w:rFonts w:ascii="Wingdings" w:hAnsi="Wingdings" w:cs="Wingdings"/>
          <w:sz w:val="22"/>
          <w:szCs w:val="22"/>
        </w:rPr>
        <w:t></w:t>
      </w:r>
    </w:p>
    <w:p w:rsidR="001D7772" w:rsidRDefault="001D7772" w:rsidP="001D7772">
      <w:pPr>
        <w:pStyle w:val="Default"/>
        <w:spacing w:after="1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Всюду навести порядок и уют, создать оазис доброты, любви и красоты – в душе, в семье, на работе. Прививайте это детям.</w:t>
      </w:r>
      <w:r>
        <w:rPr>
          <w:rFonts w:ascii="Wingdings" w:hAnsi="Wingdings" w:cs="Wingdings"/>
          <w:sz w:val="22"/>
          <w:szCs w:val="22"/>
        </w:rPr>
        <w:t></w:t>
      </w:r>
    </w:p>
    <w:p w:rsidR="001D7772" w:rsidRDefault="001D7772" w:rsidP="001D7772">
      <w:pPr>
        <w:pStyle w:val="Default"/>
        <w:rPr>
          <w:rFonts w:ascii="Wingdings" w:hAnsi="Wingdings" w:cs="Wingdings"/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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sz w:val="22"/>
          <w:szCs w:val="22"/>
        </w:rPr>
        <w:t>Быть добрым и честным. Помните, что добро, сделанное вами, всегда вернется к вам многократно увеличенным.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Wingdings" w:hAnsi="Wingdings" w:cs="Wingdings"/>
          <w:sz w:val="22"/>
          <w:szCs w:val="22"/>
        </w:rPr>
        <w:t></w:t>
      </w:r>
    </w:p>
    <w:p w:rsidR="001D7772" w:rsidRDefault="001D7772" w:rsidP="001D7772">
      <w:pPr>
        <w:pStyle w:val="Default"/>
        <w:rPr>
          <w:rFonts w:ascii="Wingdings" w:hAnsi="Wingdings" w:cs="Wingdings"/>
          <w:sz w:val="22"/>
          <w:szCs w:val="22"/>
        </w:rPr>
      </w:pP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Помните: </w:t>
      </w:r>
    </w:p>
    <w:p w:rsidR="001D7772" w:rsidRDefault="001D7772" w:rsidP="001D7772">
      <w:pPr>
        <w:pStyle w:val="Default"/>
        <w:spacing w:after="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Calibri" w:hAnsi="Calibri" w:cs="Calibri"/>
          <w:sz w:val="22"/>
          <w:szCs w:val="22"/>
        </w:rPr>
        <w:t>«</w:t>
      </w:r>
      <w:r>
        <w:rPr>
          <w:sz w:val="23"/>
          <w:szCs w:val="23"/>
        </w:rPr>
        <w:t xml:space="preserve">Терпение – дар Неба». </w:t>
      </w:r>
      <w:proofErr w:type="gramStart"/>
      <w:r>
        <w:rPr>
          <w:sz w:val="23"/>
          <w:szCs w:val="23"/>
        </w:rPr>
        <w:t>Обладающий</w:t>
      </w:r>
      <w:proofErr w:type="gramEnd"/>
      <w:r>
        <w:rPr>
          <w:sz w:val="23"/>
          <w:szCs w:val="23"/>
        </w:rPr>
        <w:t xml:space="preserve"> терпением не унизится до раздражения.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Всегда есть тот, кому нужна ваша помощь, кому труднее, чем вам.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Великая миссия женщины – нести в мир любовь, красоту и гармонию.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Коллектив – это тоже семья. Укрепляйте мир нашей семьи добрыми мыслями.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Ваши объяснения должны быть простыми и понятными детям.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Когда ребенок разговаривает с вами, слушайте его внимательно.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Не скупитесь на похвалу.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Не создавайте конфликтных ситуаций.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8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Следите за внешностью и поведением.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Ваше отношение к работе, людям, предметам – образец для подражания. Воспитывая детей, стремитесь: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• Любить ребенка таким, каков он есть. </w:t>
      </w:r>
    </w:p>
    <w:p w:rsidR="001D7772" w:rsidRDefault="001D7772" w:rsidP="001D77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• Уважать в каждом ребенке личность. </w:t>
      </w:r>
    </w:p>
    <w:p w:rsidR="001D7772" w:rsidRDefault="001D7772" w:rsidP="001D77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• Хвалить, поощрять, ободрять, создавая положительную эмоциональную атмосферу. </w:t>
      </w:r>
    </w:p>
    <w:p w:rsidR="001D7772" w:rsidRDefault="001D7772" w:rsidP="001D77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• Замечать не недостатки ребенка, а динамику его развития. </w:t>
      </w:r>
    </w:p>
    <w:p w:rsidR="001D7772" w:rsidRDefault="001D7772" w:rsidP="001D77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• Сделать родителей своими союзниками в деле воспитания. </w:t>
      </w:r>
    </w:p>
    <w:p w:rsidR="001D7772" w:rsidRDefault="001D7772" w:rsidP="001D7772">
      <w:pPr>
        <w:pStyle w:val="Default"/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• Разговаривать с ребенком заботливым, ободряющим тоном. </w:t>
      </w:r>
    </w:p>
    <w:p w:rsidR="001D7772" w:rsidRDefault="001D7772" w:rsidP="001D777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Поощрять стремление ребенка задавать вопросы. </w:t>
      </w:r>
    </w:p>
    <w:p w:rsidR="001D7772" w:rsidRDefault="001D7772" w:rsidP="001D7772">
      <w:pPr>
        <w:pStyle w:val="Default"/>
        <w:rPr>
          <w:sz w:val="23"/>
          <w:szCs w:val="23"/>
        </w:rPr>
      </w:pPr>
    </w:p>
    <w:p w:rsidR="001D7772" w:rsidRDefault="001D7772" w:rsidP="001D777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детском саду запрещается: </w:t>
      </w:r>
    </w:p>
    <w:p w:rsidR="001D7772" w:rsidRDefault="001D7772" w:rsidP="001D7772">
      <w:pPr>
        <w:pStyle w:val="Default"/>
        <w:spacing w:after="1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Кричать и наказывать детей.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1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Выставлять проступки детей на всеобщее обозрение.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1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Приходить к детям с плохим настроением.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1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Обсуждать с родителями поведение чужого ребенка.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spacing w:after="1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Оставлять детей одних.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rPr>
          <w:rFonts w:ascii="Wingdings" w:hAnsi="Wingdings" w:cs="Wingdings"/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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>Унижать ребенка.</w:t>
      </w:r>
      <w:r>
        <w:rPr>
          <w:rFonts w:ascii="Wingdings" w:hAnsi="Wingdings" w:cs="Wingdings"/>
          <w:sz w:val="23"/>
          <w:szCs w:val="23"/>
        </w:rPr>
        <w:t></w:t>
      </w:r>
    </w:p>
    <w:p w:rsidR="001D7772" w:rsidRDefault="001D7772" w:rsidP="001D7772">
      <w:pPr>
        <w:pStyle w:val="Default"/>
        <w:rPr>
          <w:rFonts w:ascii="Wingdings" w:hAnsi="Wingdings" w:cs="Wingdings"/>
          <w:sz w:val="23"/>
          <w:szCs w:val="23"/>
        </w:rPr>
      </w:pPr>
    </w:p>
    <w:p w:rsidR="001D7772" w:rsidRDefault="001D7772" w:rsidP="001D7772">
      <w:pPr>
        <w:pStyle w:val="Default"/>
        <w:pageBreakBefore/>
        <w:jc w:val="center"/>
        <w:rPr>
          <w:rFonts w:ascii="Wingdings" w:hAnsi="Wingdings" w:cs="Wingdings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ТЕСТ ДЛЯ МОЛОДОГО СПЕЦИАЛИСТА НА ОПРЕДЕЛЕНИЕ ЕГО </w:t>
      </w:r>
      <w:proofErr w:type="gramStart"/>
      <w:r>
        <w:rPr>
          <w:b/>
          <w:bCs/>
          <w:sz w:val="22"/>
          <w:szCs w:val="22"/>
        </w:rPr>
        <w:t>ПЕДАГОГИЧЕСКОЙ</w:t>
      </w:r>
      <w:proofErr w:type="gramEnd"/>
      <w:r>
        <w:rPr>
          <w:b/>
          <w:bCs/>
          <w:sz w:val="22"/>
          <w:szCs w:val="22"/>
        </w:rPr>
        <w:t xml:space="preserve"> СТРЕССОУСТОЙЧИВОСТИ (Н.В. </w:t>
      </w:r>
      <w:proofErr w:type="spellStart"/>
      <w:r>
        <w:rPr>
          <w:b/>
          <w:bCs/>
          <w:sz w:val="22"/>
          <w:szCs w:val="22"/>
        </w:rPr>
        <w:t>Микляева</w:t>
      </w:r>
      <w:proofErr w:type="spellEnd"/>
      <w:r>
        <w:rPr>
          <w:b/>
          <w:bCs/>
          <w:sz w:val="22"/>
          <w:szCs w:val="22"/>
        </w:rPr>
        <w:t xml:space="preserve">, Ю.В. </w:t>
      </w:r>
      <w:proofErr w:type="spellStart"/>
      <w:r>
        <w:rPr>
          <w:b/>
          <w:bCs/>
          <w:sz w:val="22"/>
          <w:szCs w:val="22"/>
        </w:rPr>
        <w:t>Микляева</w:t>
      </w:r>
      <w:proofErr w:type="spellEnd"/>
      <w:r>
        <w:rPr>
          <w:b/>
          <w:bCs/>
          <w:sz w:val="22"/>
          <w:szCs w:val="22"/>
        </w:rPr>
        <w:t>)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Из приведенных пословиц и поговорок выберите те, которые в наибольшей степени отражают особенности Вашей жизни в качестве молодого специалиста: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1. </w:t>
      </w:r>
      <w:r>
        <w:rPr>
          <w:sz w:val="22"/>
          <w:szCs w:val="22"/>
        </w:rPr>
        <w:t xml:space="preserve">Поступление на работу в детский сад: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А. Не ищи зайца в бору – на опушке сидит. Б. Ехал к вам, да заехал к нам.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В. Попался, как ворона в суп.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2. </w:t>
      </w:r>
      <w:r>
        <w:rPr>
          <w:sz w:val="22"/>
          <w:szCs w:val="22"/>
        </w:rPr>
        <w:t xml:space="preserve">Посвящение в должность воспитателя: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А. Посла не секут, не рубят, а только жалуют. Б. Летать летаю, а сесть не дают.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В. Напишешь пером, что не вывезешь волом.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3. </w:t>
      </w:r>
      <w:r>
        <w:rPr>
          <w:sz w:val="22"/>
          <w:szCs w:val="22"/>
        </w:rPr>
        <w:t xml:space="preserve">Первый самостоятельный опыт: А. Прежде веку не помрешь.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Б. Его пошли, да сам за ним иди. В. Как ступил, так и по уши в воду.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4. </w:t>
      </w:r>
      <w:r>
        <w:rPr>
          <w:sz w:val="22"/>
          <w:szCs w:val="22"/>
        </w:rPr>
        <w:t xml:space="preserve">Отношение к наставничеству: А. Наука учит только </w:t>
      </w:r>
      <w:proofErr w:type="gramStart"/>
      <w:r>
        <w:rPr>
          <w:sz w:val="22"/>
          <w:szCs w:val="22"/>
        </w:rPr>
        <w:t>умного</w:t>
      </w:r>
      <w:proofErr w:type="gramEnd"/>
      <w:r>
        <w:rPr>
          <w:sz w:val="22"/>
          <w:szCs w:val="22"/>
        </w:rPr>
        <w:t xml:space="preserve">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Б. </w:t>
      </w:r>
      <w:proofErr w:type="gramStart"/>
      <w:r>
        <w:rPr>
          <w:sz w:val="22"/>
          <w:szCs w:val="22"/>
        </w:rPr>
        <w:t>Болящий</w:t>
      </w:r>
      <w:proofErr w:type="gramEnd"/>
      <w:r>
        <w:rPr>
          <w:sz w:val="22"/>
          <w:szCs w:val="22"/>
        </w:rPr>
        <w:t xml:space="preserve"> ожидает здравия даже до смерти.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В. </w:t>
      </w:r>
      <w:proofErr w:type="gramStart"/>
      <w:r>
        <w:rPr>
          <w:sz w:val="22"/>
          <w:szCs w:val="22"/>
        </w:rPr>
        <w:t>Кабы</w:t>
      </w:r>
      <w:proofErr w:type="gramEnd"/>
      <w:r>
        <w:rPr>
          <w:sz w:val="22"/>
          <w:szCs w:val="22"/>
        </w:rPr>
        <w:t xml:space="preserve"> знать, где упасть, так и соломки подостлал.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5. </w:t>
      </w:r>
      <w:r>
        <w:rPr>
          <w:sz w:val="22"/>
          <w:szCs w:val="22"/>
        </w:rPr>
        <w:t xml:space="preserve">Проведение занятий с детьми: А. </w:t>
      </w:r>
    </w:p>
    <w:p w:rsidR="001D7772" w:rsidRDefault="001D7772" w:rsidP="001D7772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Не бьет стрела татарина.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Б. Учи других – и сам поймешь. В. Ехала кума неведомо куда.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6. </w:t>
      </w:r>
      <w:r>
        <w:rPr>
          <w:sz w:val="22"/>
          <w:szCs w:val="22"/>
        </w:rPr>
        <w:t xml:space="preserve">Проведение режимных моментов: А. День в день, топор в день.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Б. Жив, жив Курилка.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В. Что ни хвать, то ерш, да еж.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7. </w:t>
      </w:r>
      <w:r>
        <w:rPr>
          <w:sz w:val="22"/>
          <w:szCs w:val="22"/>
        </w:rPr>
        <w:t xml:space="preserve">Родительские собрания: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А. Не трудно сделать, да трудно задумать. Б. Первый блин комом.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В. Жаловался всем, да никто не слушает.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8. </w:t>
      </w:r>
      <w:r>
        <w:rPr>
          <w:sz w:val="22"/>
          <w:szCs w:val="22"/>
        </w:rPr>
        <w:t xml:space="preserve">Участие в педагогических советах в ДОУ: А. Живет и эта песня </w:t>
      </w:r>
      <w:proofErr w:type="gramStart"/>
      <w:r>
        <w:rPr>
          <w:sz w:val="22"/>
          <w:szCs w:val="22"/>
        </w:rPr>
        <w:t>для</w:t>
      </w:r>
      <w:proofErr w:type="gramEnd"/>
      <w:r>
        <w:rPr>
          <w:sz w:val="22"/>
          <w:szCs w:val="22"/>
        </w:rPr>
        <w:t xml:space="preserve"> почину.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Б. Стрелял в воробья, да попал в журавля.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В. Фасон дороже приклада.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0"/>
          <w:szCs w:val="20"/>
        </w:rPr>
        <w:t xml:space="preserve">9. </w:t>
      </w:r>
      <w:r>
        <w:rPr>
          <w:sz w:val="22"/>
          <w:szCs w:val="22"/>
        </w:rPr>
        <w:t xml:space="preserve">Конец учебного года: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А. Не то дорого, что красного золота, а то дорого, что доброго мастерства. Б. За ученого (битого) двух неученых (небитых) дают.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В. Вечер плач, а за утро радость. </w:t>
      </w:r>
    </w:p>
    <w:p w:rsidR="001D7772" w:rsidRDefault="001D7772" w:rsidP="001D7772">
      <w:pPr>
        <w:pStyle w:val="Default"/>
        <w:rPr>
          <w:sz w:val="22"/>
          <w:szCs w:val="22"/>
        </w:rPr>
      </w:pP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Ключ к тесту: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Если у Вас преобладают ответы: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"А" </w:t>
      </w:r>
      <w:r>
        <w:rPr>
          <w:sz w:val="22"/>
          <w:szCs w:val="22"/>
        </w:rPr>
        <w:t>– у Вас сформированы устойчивые представления о себе как "идеальном педагоге" (</w:t>
      </w:r>
      <w:proofErr w:type="spellStart"/>
      <w:proofErr w:type="gramStart"/>
      <w:r>
        <w:rPr>
          <w:sz w:val="22"/>
          <w:szCs w:val="22"/>
        </w:rPr>
        <w:t>ка-ким</w:t>
      </w:r>
      <w:proofErr w:type="spellEnd"/>
      <w:proofErr w:type="gramEnd"/>
      <w:r>
        <w:rPr>
          <w:sz w:val="22"/>
          <w:szCs w:val="22"/>
        </w:rPr>
        <w:t xml:space="preserve"> бы Вы хотели стать), "потенциальном педагоге" (каким бы Вы могли стать) и "реальном педагоге" (как Вы себя оцениваете). Это позволяет Вам уже учиться у более опытных педагогов и успешно работать по выбранной специальности.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"Б" </w:t>
      </w:r>
      <w:r>
        <w:rPr>
          <w:sz w:val="22"/>
          <w:szCs w:val="22"/>
        </w:rPr>
        <w:t xml:space="preserve">– у Вас недостаточно дифференцированы представления о себе как о реальном и потенциальном педагоге. Вы привыкли учиться и работать, не задумываясь над тем, что меняетесь в ходе этого процесса. Попробуйте посмотреть на себя со стороны – и увидите, что у Вас уже вырабатывается свой собственный, присущий только Вам, стиль педагогической деятельности.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"В" </w:t>
      </w:r>
      <w:r>
        <w:rPr>
          <w:sz w:val="22"/>
          <w:szCs w:val="22"/>
        </w:rPr>
        <w:t xml:space="preserve">– У Вас занижена самооценка как самообразовательной, так и профессиональной </w:t>
      </w:r>
      <w:proofErr w:type="spellStart"/>
      <w:r>
        <w:rPr>
          <w:sz w:val="22"/>
          <w:szCs w:val="22"/>
        </w:rPr>
        <w:t>де</w:t>
      </w:r>
      <w:proofErr w:type="gramStart"/>
      <w:r>
        <w:rPr>
          <w:sz w:val="22"/>
          <w:szCs w:val="22"/>
        </w:rPr>
        <w:t>я</w:t>
      </w:r>
      <w:proofErr w:type="spellEnd"/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тельности</w:t>
      </w:r>
      <w:proofErr w:type="spellEnd"/>
      <w:r>
        <w:rPr>
          <w:sz w:val="22"/>
          <w:szCs w:val="22"/>
        </w:rPr>
        <w:t xml:space="preserve">. Это приводит к неуверенности в своих силах и пассивности. Попробуйте придумать себе идеальный образ себя – педагога и Вы убедитесь, что разница между Вашими возможностями и желаниями намного меньше, чем Вам кажется! </w:t>
      </w:r>
    </w:p>
    <w:p w:rsidR="001D7772" w:rsidRDefault="001D7772" w:rsidP="001D7772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Стрессоустойчивость</w:t>
      </w:r>
      <w:proofErr w:type="spellEnd"/>
      <w:r>
        <w:rPr>
          <w:b/>
          <w:bCs/>
          <w:sz w:val="22"/>
          <w:szCs w:val="22"/>
        </w:rPr>
        <w:t xml:space="preserve">: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для ответов типа "А" – </w:t>
      </w:r>
      <w:proofErr w:type="gramStart"/>
      <w:r>
        <w:rPr>
          <w:sz w:val="22"/>
          <w:szCs w:val="22"/>
        </w:rPr>
        <w:t>нормальная</w:t>
      </w:r>
      <w:proofErr w:type="gramEnd"/>
      <w:r>
        <w:rPr>
          <w:sz w:val="22"/>
          <w:szCs w:val="22"/>
        </w:rPr>
        <w:t xml:space="preserve">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для ответов типа " Б" – </w:t>
      </w:r>
      <w:proofErr w:type="gramStart"/>
      <w:r>
        <w:rPr>
          <w:sz w:val="22"/>
          <w:szCs w:val="22"/>
        </w:rPr>
        <w:t>неустойчивая</w:t>
      </w:r>
      <w:proofErr w:type="gramEnd"/>
      <w:r>
        <w:rPr>
          <w:sz w:val="22"/>
          <w:szCs w:val="22"/>
        </w:rPr>
        <w:t xml:space="preserve">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для ответов типа "В" – свидетельствует о необходимости оказания психологической помощи в процессе адаптации к требованиям педагогической профессии. </w:t>
      </w:r>
    </w:p>
    <w:p w:rsidR="001D7772" w:rsidRDefault="001D7772" w:rsidP="001D7772">
      <w:pPr>
        <w:pStyle w:val="Default"/>
        <w:rPr>
          <w:b/>
          <w:bCs/>
          <w:sz w:val="22"/>
          <w:szCs w:val="22"/>
        </w:rPr>
      </w:pPr>
    </w:p>
    <w:p w:rsidR="001D7772" w:rsidRDefault="001D7772" w:rsidP="001D7772">
      <w:pPr>
        <w:pStyle w:val="Default"/>
        <w:rPr>
          <w:b/>
          <w:bCs/>
          <w:sz w:val="22"/>
          <w:szCs w:val="22"/>
        </w:rPr>
      </w:pPr>
    </w:p>
    <w:p w:rsidR="001D7772" w:rsidRDefault="001D7772" w:rsidP="001D7772">
      <w:pPr>
        <w:pStyle w:val="Default"/>
        <w:rPr>
          <w:b/>
          <w:bCs/>
          <w:sz w:val="22"/>
          <w:szCs w:val="22"/>
        </w:rPr>
      </w:pPr>
    </w:p>
    <w:p w:rsidR="001D7772" w:rsidRDefault="001D7772" w:rsidP="001D7772">
      <w:pPr>
        <w:pStyle w:val="Default"/>
        <w:rPr>
          <w:b/>
          <w:bCs/>
          <w:sz w:val="22"/>
          <w:szCs w:val="22"/>
        </w:rPr>
      </w:pPr>
    </w:p>
    <w:p w:rsidR="001D7772" w:rsidRDefault="001D7772" w:rsidP="001D7772">
      <w:pPr>
        <w:pStyle w:val="Default"/>
        <w:rPr>
          <w:b/>
          <w:bCs/>
          <w:sz w:val="22"/>
          <w:szCs w:val="22"/>
        </w:rPr>
      </w:pPr>
    </w:p>
    <w:p w:rsidR="001D7772" w:rsidRDefault="001D7772" w:rsidP="001D7772">
      <w:pPr>
        <w:pStyle w:val="Default"/>
        <w:rPr>
          <w:b/>
          <w:bCs/>
          <w:sz w:val="22"/>
          <w:szCs w:val="22"/>
        </w:rPr>
      </w:pPr>
    </w:p>
    <w:p w:rsidR="001D7772" w:rsidRDefault="001D7772" w:rsidP="001D7772">
      <w:pPr>
        <w:pStyle w:val="Default"/>
        <w:rPr>
          <w:b/>
          <w:bCs/>
          <w:sz w:val="22"/>
          <w:szCs w:val="22"/>
        </w:rPr>
      </w:pPr>
    </w:p>
    <w:p w:rsidR="001D7772" w:rsidRDefault="001D7772" w:rsidP="001D7772">
      <w:pPr>
        <w:pStyle w:val="Default"/>
        <w:rPr>
          <w:b/>
          <w:bCs/>
          <w:sz w:val="22"/>
          <w:szCs w:val="22"/>
        </w:rPr>
      </w:pPr>
    </w:p>
    <w:p w:rsidR="001D7772" w:rsidRDefault="001D7772" w:rsidP="001D7772">
      <w:pPr>
        <w:pStyle w:val="Default"/>
        <w:rPr>
          <w:b/>
          <w:bCs/>
          <w:sz w:val="22"/>
          <w:szCs w:val="22"/>
        </w:rPr>
      </w:pPr>
    </w:p>
    <w:p w:rsidR="001D7772" w:rsidRDefault="001D7772" w:rsidP="001D7772">
      <w:pPr>
        <w:pStyle w:val="Default"/>
        <w:rPr>
          <w:b/>
          <w:bCs/>
          <w:sz w:val="22"/>
          <w:szCs w:val="22"/>
        </w:rPr>
      </w:pPr>
    </w:p>
    <w:p w:rsidR="001D7772" w:rsidRDefault="001D7772" w:rsidP="001D7772">
      <w:pPr>
        <w:pStyle w:val="Default"/>
        <w:rPr>
          <w:b/>
          <w:bCs/>
          <w:sz w:val="22"/>
          <w:szCs w:val="22"/>
        </w:rPr>
      </w:pP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ТЕСТ ДЛЯ ОПЫТНОГО ВОСПИТАТЕЛЯ НА ОПРЕДЕЛЕНИЕ ЭФФЕКТИВНОСТИ ЕГО РАБОТЫ (Н.В. </w:t>
      </w:r>
      <w:proofErr w:type="spellStart"/>
      <w:r>
        <w:rPr>
          <w:b/>
          <w:bCs/>
          <w:sz w:val="22"/>
          <w:szCs w:val="22"/>
        </w:rPr>
        <w:t>Микляева</w:t>
      </w:r>
      <w:proofErr w:type="spellEnd"/>
      <w:r>
        <w:rPr>
          <w:b/>
          <w:bCs/>
          <w:sz w:val="22"/>
          <w:szCs w:val="22"/>
        </w:rPr>
        <w:t xml:space="preserve">, Ю.В. </w:t>
      </w:r>
      <w:proofErr w:type="spellStart"/>
      <w:r>
        <w:rPr>
          <w:b/>
          <w:bCs/>
          <w:sz w:val="22"/>
          <w:szCs w:val="22"/>
        </w:rPr>
        <w:t>Микляева</w:t>
      </w:r>
      <w:proofErr w:type="spellEnd"/>
      <w:r>
        <w:rPr>
          <w:b/>
          <w:bCs/>
          <w:sz w:val="22"/>
          <w:szCs w:val="22"/>
        </w:rPr>
        <w:t xml:space="preserve">).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Отметьте, какие из пословиц русского народа, на Ваш взгляд, в наибольшей степени соответствуют представлениям о Вашей деятельности: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1. </w:t>
      </w:r>
      <w:r>
        <w:rPr>
          <w:sz w:val="20"/>
          <w:szCs w:val="20"/>
        </w:rPr>
        <w:t xml:space="preserve">Воспитатель детского сада – это: </w:t>
      </w:r>
    </w:p>
    <w:p w:rsidR="001D7772" w:rsidRDefault="001D7772" w:rsidP="001D7772">
      <w:pPr>
        <w:pStyle w:val="Default"/>
        <w:rPr>
          <w:sz w:val="20"/>
          <w:szCs w:val="20"/>
        </w:rPr>
      </w:pP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А. Добрая лошадка все свезет.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Б. Без матки пчелки – пропащие детки.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В. Под трубами </w:t>
      </w:r>
      <w:proofErr w:type="gramStart"/>
      <w:r>
        <w:rPr>
          <w:sz w:val="20"/>
          <w:szCs w:val="20"/>
        </w:rPr>
        <w:t>повиты</w:t>
      </w:r>
      <w:proofErr w:type="gramEnd"/>
      <w:r>
        <w:rPr>
          <w:sz w:val="20"/>
          <w:szCs w:val="20"/>
        </w:rPr>
        <w:t xml:space="preserve">, под шеломом взлелеяны, концом копия вскормлены.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2. </w:t>
      </w:r>
      <w:r>
        <w:rPr>
          <w:sz w:val="20"/>
          <w:szCs w:val="20"/>
        </w:rPr>
        <w:t xml:space="preserve">Педагогический коллектив – это: </w:t>
      </w:r>
    </w:p>
    <w:p w:rsidR="001D7772" w:rsidRDefault="001D7772" w:rsidP="001D7772">
      <w:pPr>
        <w:pStyle w:val="Default"/>
        <w:rPr>
          <w:sz w:val="20"/>
          <w:szCs w:val="20"/>
        </w:rPr>
      </w:pP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А.В мире, что в море.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Б. У одной овечки да семь пастухов. В. Склеенная посуда два века живет.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3. </w:t>
      </w:r>
      <w:r>
        <w:rPr>
          <w:sz w:val="20"/>
          <w:szCs w:val="20"/>
        </w:rPr>
        <w:t xml:space="preserve">Обучать детей – значит: </w:t>
      </w:r>
    </w:p>
    <w:p w:rsidR="001D7772" w:rsidRDefault="001D7772" w:rsidP="001D7772">
      <w:pPr>
        <w:pStyle w:val="Default"/>
        <w:rPr>
          <w:sz w:val="20"/>
          <w:szCs w:val="20"/>
        </w:rPr>
      </w:pP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А. Что посеешь – то и пожнешь.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Б. Была бы нитка, дойдем и до клубка. В.В дорогу идти – </w:t>
      </w:r>
      <w:proofErr w:type="spellStart"/>
      <w:r>
        <w:rPr>
          <w:sz w:val="20"/>
          <w:szCs w:val="20"/>
        </w:rPr>
        <w:t>пятеры</w:t>
      </w:r>
      <w:proofErr w:type="spellEnd"/>
      <w:r>
        <w:rPr>
          <w:sz w:val="20"/>
          <w:szCs w:val="20"/>
        </w:rPr>
        <w:t xml:space="preserve"> лапти сплести.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4. </w:t>
      </w:r>
      <w:r>
        <w:rPr>
          <w:sz w:val="20"/>
          <w:szCs w:val="20"/>
        </w:rPr>
        <w:t xml:space="preserve">Воспитывать детей – значит: </w:t>
      </w:r>
    </w:p>
    <w:p w:rsidR="001D7772" w:rsidRDefault="001D7772" w:rsidP="001D7772">
      <w:pPr>
        <w:pStyle w:val="Default"/>
        <w:rPr>
          <w:sz w:val="20"/>
          <w:szCs w:val="20"/>
        </w:rPr>
      </w:pP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А. Служил семь лет, выслужил семь реп, да и тех нет. Б. Перемелется – все мука будет.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В. Наказом воевода крепок.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5. </w:t>
      </w:r>
      <w:r>
        <w:rPr>
          <w:sz w:val="20"/>
          <w:szCs w:val="20"/>
        </w:rPr>
        <w:t xml:space="preserve">Развивать детей – значит: </w:t>
      </w:r>
    </w:p>
    <w:p w:rsidR="001D7772" w:rsidRDefault="001D7772" w:rsidP="001D7772">
      <w:pPr>
        <w:pStyle w:val="Default"/>
        <w:rPr>
          <w:sz w:val="20"/>
          <w:szCs w:val="20"/>
        </w:rPr>
      </w:pP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А. Сей день не без завтра.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Б. Высоко летаешь, да низко садишься.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В. Палка о двух концах. </w:t>
      </w: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18"/>
          <w:szCs w:val="18"/>
        </w:rPr>
        <w:t xml:space="preserve">6. </w:t>
      </w:r>
      <w:r>
        <w:rPr>
          <w:sz w:val="20"/>
          <w:szCs w:val="20"/>
        </w:rPr>
        <w:t xml:space="preserve">Работа с родителями – это: </w:t>
      </w:r>
    </w:p>
    <w:p w:rsidR="001D7772" w:rsidRDefault="001D7772" w:rsidP="001D7772">
      <w:pPr>
        <w:pStyle w:val="Default"/>
        <w:rPr>
          <w:sz w:val="20"/>
          <w:szCs w:val="20"/>
        </w:rPr>
      </w:pPr>
    </w:p>
    <w:p w:rsidR="001D7772" w:rsidRDefault="001D7772" w:rsidP="001D77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А. Бумага не купленная, письмо домашнее. </w:t>
      </w:r>
    </w:p>
    <w:p w:rsidR="001D7772" w:rsidRDefault="001D7772" w:rsidP="001D7772">
      <w:pPr>
        <w:pStyle w:val="Default"/>
        <w:rPr>
          <w:sz w:val="20"/>
          <w:szCs w:val="20"/>
        </w:rPr>
      </w:pPr>
      <w:proofErr w:type="gramStart"/>
      <w:r>
        <w:rPr>
          <w:sz w:val="20"/>
          <w:szCs w:val="20"/>
        </w:rPr>
        <w:t>Б. В добрый час молвить, в худой промолчать.</w:t>
      </w:r>
      <w:proofErr w:type="gramEnd"/>
      <w:r>
        <w:rPr>
          <w:sz w:val="20"/>
          <w:szCs w:val="20"/>
        </w:rPr>
        <w:t xml:space="preserve"> В. По способу пешего хождения.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Ключ к тесту: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Если у Вас преобладают ответы: </w:t>
      </w:r>
    </w:p>
    <w:p w:rsidR="001D7772" w:rsidRDefault="001D7772" w:rsidP="001D7772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"А" </w:t>
      </w:r>
      <w:r>
        <w:rPr>
          <w:sz w:val="22"/>
          <w:szCs w:val="22"/>
        </w:rPr>
        <w:t>– Вы в большей степени ориентированы на выполнение преподавательской, коррекционно-развивающей и культурно-просветительской функций воспитателя.</w:t>
      </w:r>
      <w:proofErr w:type="gramEnd"/>
      <w:r>
        <w:rPr>
          <w:sz w:val="22"/>
          <w:szCs w:val="22"/>
        </w:rPr>
        <w:t xml:space="preserve"> Следовательно, можно говорить о том, что Вы уже обладаете собственным, индивидуальным стилем психолого-педагогической деятельности. Преимущество Вашей работы в качестве наставника заключается в том, что Вы ориентированы на когнитивную практику работы с молодыми специалистами, т. е. способны показать, чему нужно учить детей и как это лучше всего делать. Отрицательным моментом общения с Вами молодого специалиста может стать преобладание дидактического, "поучающего" стиля взаимодействия. Постарайтесь быть демократичнее! </w:t>
      </w:r>
    </w:p>
    <w:p w:rsidR="001D7772" w:rsidRDefault="001D7772" w:rsidP="001D77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"Б" </w:t>
      </w:r>
      <w:r>
        <w:rPr>
          <w:sz w:val="22"/>
          <w:szCs w:val="22"/>
        </w:rPr>
        <w:t xml:space="preserve">– у Вас преобладает мотивация личностного общения с детьми, родителями, коллегами. Это выражается в том, что лучше всего Вам удается реализация научно- методической и воспитательной функций педагога. Преимущество работы Вас в качестве наставника молодых специалистов заключается в том, что Вы ориентированы на </w:t>
      </w:r>
      <w:proofErr w:type="spellStart"/>
      <w:r>
        <w:rPr>
          <w:sz w:val="22"/>
          <w:szCs w:val="22"/>
        </w:rPr>
        <w:t>эмотивную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креативную</w:t>
      </w:r>
      <w:proofErr w:type="spellEnd"/>
      <w:r>
        <w:rPr>
          <w:sz w:val="22"/>
          <w:szCs w:val="22"/>
        </w:rPr>
        <w:t xml:space="preserve"> практику работы с ними, т. е. способны оказать психологическую поддержка и продемонстрировать весь педагогический потенциал Вашего подопечного. Отрицательным моментом общения с Вами молодого специалиста может стать преобладание излишне демократического и либерального стиля взаимодействия. Иногда Вашему подопечному может понадобиться и четкая инструкция для ориентирования в сложных педагогических ситуациях. </w:t>
      </w:r>
    </w:p>
    <w:p w:rsidR="001D7772" w:rsidRPr="001D7772" w:rsidRDefault="001D7772" w:rsidP="001D7772">
      <w:pPr>
        <w:pStyle w:val="Heading1"/>
        <w:spacing w:line="240" w:lineRule="auto"/>
        <w:ind w:left="0" w:right="356" w:firstLine="0"/>
        <w:jc w:val="both"/>
        <w:rPr>
          <w:b w:val="0"/>
        </w:rPr>
      </w:pPr>
      <w:r>
        <w:rPr>
          <w:b w:val="0"/>
          <w:bCs w:val="0"/>
          <w:sz w:val="22"/>
          <w:szCs w:val="22"/>
        </w:rPr>
        <w:t xml:space="preserve">"В" </w:t>
      </w:r>
      <w:r>
        <w:rPr>
          <w:sz w:val="22"/>
          <w:szCs w:val="22"/>
        </w:rPr>
        <w:t xml:space="preserve">– </w:t>
      </w:r>
      <w:r w:rsidRPr="001D7772">
        <w:rPr>
          <w:b w:val="0"/>
          <w:sz w:val="22"/>
          <w:szCs w:val="22"/>
        </w:rPr>
        <w:t xml:space="preserve">приоритетным направлением Вашей деятельности в ДОУ являются </w:t>
      </w:r>
      <w:proofErr w:type="gramStart"/>
      <w:r w:rsidRPr="001D7772">
        <w:rPr>
          <w:b w:val="0"/>
          <w:sz w:val="22"/>
          <w:szCs w:val="22"/>
        </w:rPr>
        <w:t>управленческая</w:t>
      </w:r>
      <w:proofErr w:type="gramEnd"/>
      <w:r w:rsidRPr="001D7772">
        <w:rPr>
          <w:b w:val="0"/>
          <w:sz w:val="22"/>
          <w:szCs w:val="22"/>
        </w:rPr>
        <w:t xml:space="preserve"> и социально-педагогическая. Преимущество работы Вас в качестве наставника молодых специалистов заключается в том, что Вы можете научить их усматривать педагогическую проблему в разных ее проявлениях и упрощать ее (в сложных ситуациях выделять 1–2 ключевые составляющие проблемы), а также объединять свои усилия с другими специалистами ДОУ и родителями детей для достижения оптимальных результатов</w:t>
      </w:r>
    </w:p>
    <w:p w:rsidR="001D7772" w:rsidRPr="001D7772" w:rsidRDefault="001D7772" w:rsidP="002E1BCE">
      <w:pPr>
        <w:pStyle w:val="Heading1"/>
        <w:spacing w:line="240" w:lineRule="auto"/>
        <w:ind w:left="0" w:right="356" w:firstLine="0"/>
        <w:jc w:val="both"/>
        <w:rPr>
          <w:b w:val="0"/>
        </w:rPr>
      </w:pPr>
    </w:p>
    <w:p w:rsidR="00BF409D" w:rsidRDefault="00BF409D" w:rsidP="00BF409D">
      <w:pPr>
        <w:tabs>
          <w:tab w:val="left" w:pos="246"/>
        </w:tabs>
        <w:rPr>
          <w:sz w:val="24"/>
        </w:rPr>
      </w:pPr>
    </w:p>
    <w:p w:rsidR="001D7772" w:rsidRDefault="001D7772" w:rsidP="00BF409D">
      <w:pPr>
        <w:tabs>
          <w:tab w:val="left" w:pos="246"/>
        </w:tabs>
        <w:rPr>
          <w:sz w:val="24"/>
        </w:rPr>
      </w:pPr>
    </w:p>
    <w:p w:rsidR="001D7772" w:rsidRDefault="001D7772" w:rsidP="00BF409D">
      <w:pPr>
        <w:tabs>
          <w:tab w:val="left" w:pos="246"/>
        </w:tabs>
        <w:rPr>
          <w:sz w:val="24"/>
        </w:rPr>
      </w:pPr>
    </w:p>
    <w:p w:rsidR="001D7772" w:rsidRDefault="001D7772" w:rsidP="00BF409D">
      <w:pPr>
        <w:tabs>
          <w:tab w:val="left" w:pos="246"/>
        </w:tabs>
        <w:rPr>
          <w:sz w:val="24"/>
        </w:rPr>
      </w:pPr>
    </w:p>
    <w:p w:rsidR="001D7772" w:rsidRPr="00BF409D" w:rsidRDefault="001D7772" w:rsidP="00BF409D">
      <w:pPr>
        <w:tabs>
          <w:tab w:val="left" w:pos="246"/>
        </w:tabs>
        <w:rPr>
          <w:sz w:val="24"/>
        </w:rPr>
        <w:sectPr w:rsidR="001D7772" w:rsidRPr="00BF409D" w:rsidSect="002E1BCE">
          <w:pgSz w:w="11910" w:h="16840"/>
          <w:pgMar w:top="1060" w:right="740" w:bottom="280" w:left="1276" w:header="720" w:footer="720" w:gutter="0"/>
          <w:cols w:space="720"/>
        </w:sectPr>
      </w:pPr>
    </w:p>
    <w:p w:rsidR="00ED38AC" w:rsidRDefault="002C16E2">
      <w:pPr>
        <w:pStyle w:val="a3"/>
        <w:spacing w:before="66"/>
        <w:ind w:left="0" w:right="113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№1.</w:t>
      </w:r>
    </w:p>
    <w:p w:rsidR="00ED38AC" w:rsidRDefault="00ED38AC">
      <w:pPr>
        <w:pStyle w:val="a3"/>
        <w:ind w:left="0"/>
        <w:rPr>
          <w:sz w:val="23"/>
        </w:rPr>
      </w:pPr>
    </w:p>
    <w:p w:rsidR="00ED38AC" w:rsidRDefault="002C16E2">
      <w:pPr>
        <w:pStyle w:val="a3"/>
        <w:spacing w:before="90"/>
        <w:ind w:left="115"/>
      </w:pPr>
      <w:r>
        <w:rPr>
          <w:color w:val="111111"/>
        </w:rPr>
        <w:t>План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профессиональной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адаптации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нового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педагога.</w:t>
      </w:r>
    </w:p>
    <w:p w:rsidR="00ED38AC" w:rsidRDefault="00ED38AC">
      <w:pPr>
        <w:pStyle w:val="a3"/>
        <w:spacing w:before="3"/>
        <w:ind w:left="0"/>
      </w:pPr>
    </w:p>
    <w:p w:rsidR="00ED38AC" w:rsidRDefault="002C16E2">
      <w:pPr>
        <w:pStyle w:val="a3"/>
        <w:tabs>
          <w:tab w:val="left" w:pos="3949"/>
        </w:tabs>
        <w:spacing w:line="275" w:lineRule="exact"/>
        <w:ind w:left="115"/>
      </w:pPr>
      <w:r>
        <w:t xml:space="preserve">Ф.И.О.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38AC" w:rsidRDefault="002C16E2">
      <w:pPr>
        <w:pStyle w:val="a3"/>
        <w:tabs>
          <w:tab w:val="left" w:pos="4074"/>
        </w:tabs>
        <w:spacing w:line="275" w:lineRule="exact"/>
        <w:ind w:left="115"/>
      </w:pPr>
      <w:r>
        <w:t>Наставник: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38AC" w:rsidRDefault="002C16E2">
      <w:pPr>
        <w:pStyle w:val="a3"/>
        <w:tabs>
          <w:tab w:val="left" w:pos="4769"/>
        </w:tabs>
        <w:spacing w:before="9"/>
        <w:ind w:left="115"/>
      </w:pPr>
      <w:r>
        <w:t>План</w:t>
      </w:r>
      <w:r>
        <w:rPr>
          <w:spacing w:val="-5"/>
        </w:rPr>
        <w:t xml:space="preserve"> </w:t>
      </w:r>
      <w:r>
        <w:t xml:space="preserve">обучения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38AC" w:rsidRDefault="00ED38AC">
      <w:pPr>
        <w:pStyle w:val="a3"/>
        <w:ind w:left="0"/>
        <w:rPr>
          <w:sz w:val="20"/>
        </w:rPr>
      </w:pPr>
    </w:p>
    <w:p w:rsidR="00ED38AC" w:rsidRDefault="00ED38AC">
      <w:pPr>
        <w:pStyle w:val="a3"/>
        <w:spacing w:before="3"/>
        <w:ind w:left="0"/>
        <w:rPr>
          <w:sz w:val="1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5"/>
        <w:gridCol w:w="7058"/>
        <w:gridCol w:w="3686"/>
        <w:gridCol w:w="2866"/>
      </w:tblGrid>
      <w:tr w:rsidR="00ED38AC">
        <w:trPr>
          <w:trHeight w:val="335"/>
        </w:trPr>
        <w:tc>
          <w:tcPr>
            <w:tcW w:w="1195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058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Планируемое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  <w:tc>
          <w:tcPr>
            <w:tcW w:w="3686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66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D38AC">
        <w:trPr>
          <w:trHeight w:val="330"/>
        </w:trPr>
        <w:tc>
          <w:tcPr>
            <w:tcW w:w="1195" w:type="dxa"/>
            <w:vMerge w:val="restart"/>
          </w:tcPr>
          <w:p w:rsidR="00ED38AC" w:rsidRDefault="002C16E2">
            <w:pPr>
              <w:pStyle w:val="TableParagraph"/>
              <w:spacing w:before="196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7058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686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 w:rsidR="00ED38AC" w:rsidRDefault="0043719F" w:rsidP="0043719F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 по УВР</w:t>
            </w:r>
          </w:p>
        </w:tc>
      </w:tr>
      <w:tr w:rsidR="00ED38AC">
        <w:trPr>
          <w:trHeight w:val="330"/>
        </w:trPr>
        <w:tc>
          <w:tcPr>
            <w:tcW w:w="1195" w:type="dxa"/>
            <w:vMerge/>
            <w:tcBorders>
              <w:top w:val="nil"/>
            </w:tcBorders>
          </w:tcPr>
          <w:p w:rsidR="00ED38AC" w:rsidRDefault="00ED38AC">
            <w:pPr>
              <w:rPr>
                <w:sz w:val="2"/>
                <w:szCs w:val="2"/>
              </w:rPr>
            </w:pPr>
          </w:p>
        </w:tc>
        <w:tc>
          <w:tcPr>
            <w:tcW w:w="7058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Базовое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сотрудника»</w:t>
            </w:r>
          </w:p>
        </w:tc>
        <w:tc>
          <w:tcPr>
            <w:tcW w:w="3686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866" w:type="dxa"/>
          </w:tcPr>
          <w:p w:rsidR="00ED38AC" w:rsidRDefault="0043719F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 по УВР</w:t>
            </w:r>
          </w:p>
        </w:tc>
      </w:tr>
    </w:tbl>
    <w:p w:rsidR="00ED38AC" w:rsidRDefault="002C16E2">
      <w:pPr>
        <w:pStyle w:val="a3"/>
        <w:spacing w:before="136"/>
        <w:ind w:left="115"/>
      </w:pPr>
      <w:r>
        <w:rPr>
          <w:color w:val="111111"/>
        </w:rPr>
        <w:t>План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введения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в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должность</w:t>
      </w:r>
    </w:p>
    <w:p w:rsidR="00ED38AC" w:rsidRDefault="00ED38AC">
      <w:pPr>
        <w:pStyle w:val="a3"/>
        <w:spacing w:before="3"/>
        <w:ind w:left="0"/>
        <w:rPr>
          <w:sz w:val="20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5"/>
        <w:gridCol w:w="7088"/>
        <w:gridCol w:w="3686"/>
        <w:gridCol w:w="2851"/>
      </w:tblGrid>
      <w:tr w:rsidR="00ED38AC">
        <w:trPr>
          <w:trHeight w:val="335"/>
        </w:trPr>
        <w:tc>
          <w:tcPr>
            <w:tcW w:w="1165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7088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</w:tc>
        <w:tc>
          <w:tcPr>
            <w:tcW w:w="3686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851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D38AC">
        <w:trPr>
          <w:trHeight w:val="2540"/>
        </w:trPr>
        <w:tc>
          <w:tcPr>
            <w:tcW w:w="1165" w:type="dxa"/>
          </w:tcPr>
          <w:p w:rsidR="00ED38AC" w:rsidRDefault="00ED38AC">
            <w:pPr>
              <w:pStyle w:val="TableParagraph"/>
              <w:rPr>
                <w:sz w:val="26"/>
              </w:rPr>
            </w:pPr>
          </w:p>
          <w:p w:rsidR="00ED38AC" w:rsidRDefault="00ED38AC">
            <w:pPr>
              <w:pStyle w:val="TableParagraph"/>
              <w:rPr>
                <w:sz w:val="26"/>
              </w:rPr>
            </w:pPr>
          </w:p>
          <w:p w:rsidR="00ED38AC" w:rsidRDefault="00ED38AC">
            <w:pPr>
              <w:pStyle w:val="TableParagraph"/>
              <w:rPr>
                <w:sz w:val="26"/>
              </w:rPr>
            </w:pPr>
          </w:p>
          <w:p w:rsidR="00ED38AC" w:rsidRDefault="00ED38AC">
            <w:pPr>
              <w:pStyle w:val="TableParagraph"/>
              <w:spacing w:before="4"/>
              <w:rPr>
                <w:sz w:val="20"/>
              </w:rPr>
            </w:pPr>
          </w:p>
          <w:p w:rsidR="00ED38AC" w:rsidRDefault="002C16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088" w:type="dxa"/>
          </w:tcPr>
          <w:p w:rsidR="00ED38AC" w:rsidRDefault="002C16E2">
            <w:pPr>
              <w:pStyle w:val="TableParagraph"/>
              <w:spacing w:before="26" w:line="276" w:lineRule="exact"/>
              <w:ind w:left="170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группой:</w:t>
            </w:r>
          </w:p>
          <w:p w:rsidR="00ED38AC" w:rsidRDefault="002C16E2">
            <w:pPr>
              <w:pStyle w:val="TableParagraph"/>
              <w:spacing w:line="242" w:lineRule="auto"/>
              <w:ind w:left="109" w:right="90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(сотрудники,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);</w:t>
            </w:r>
          </w:p>
          <w:p w:rsidR="00ED38AC" w:rsidRDefault="002C16E2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spacing w:line="273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сотрудника;</w:t>
            </w:r>
          </w:p>
          <w:p w:rsidR="00ED38AC" w:rsidRDefault="002C16E2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spacing w:line="275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инструкции);</w:t>
            </w:r>
          </w:p>
          <w:p w:rsidR="00ED38AC" w:rsidRDefault="002C16E2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spacing w:line="275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ED38AC" w:rsidRDefault="002C16E2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spacing w:line="275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распорядка;</w:t>
            </w:r>
          </w:p>
          <w:p w:rsidR="00ED38AC" w:rsidRDefault="002C16E2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spacing w:before="3" w:line="275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безопасности;</w:t>
            </w:r>
          </w:p>
          <w:p w:rsidR="00ED38AC" w:rsidRDefault="002C16E2">
            <w:pPr>
              <w:pStyle w:val="TableParagraph"/>
              <w:numPr>
                <w:ilvl w:val="0"/>
                <w:numId w:val="9"/>
              </w:numPr>
              <w:tabs>
                <w:tab w:val="left" w:pos="411"/>
              </w:tabs>
              <w:spacing w:line="275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испытательного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срока.</w:t>
            </w:r>
          </w:p>
        </w:tc>
        <w:tc>
          <w:tcPr>
            <w:tcW w:w="3686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ED38AC" w:rsidRDefault="00ED38AC">
            <w:pPr>
              <w:pStyle w:val="TableParagraph"/>
              <w:rPr>
                <w:sz w:val="26"/>
              </w:rPr>
            </w:pPr>
          </w:p>
          <w:p w:rsidR="00ED38AC" w:rsidRDefault="00ED38AC">
            <w:pPr>
              <w:pStyle w:val="TableParagraph"/>
              <w:rPr>
                <w:sz w:val="26"/>
              </w:rPr>
            </w:pPr>
          </w:p>
          <w:p w:rsidR="00ED38AC" w:rsidRDefault="00ED38AC">
            <w:pPr>
              <w:pStyle w:val="TableParagraph"/>
              <w:rPr>
                <w:sz w:val="26"/>
              </w:rPr>
            </w:pPr>
          </w:p>
          <w:p w:rsidR="00ED38AC" w:rsidRDefault="00ED38AC">
            <w:pPr>
              <w:pStyle w:val="TableParagraph"/>
              <w:spacing w:before="4"/>
              <w:rPr>
                <w:sz w:val="20"/>
              </w:rPr>
            </w:pPr>
          </w:p>
          <w:p w:rsidR="00ED38AC" w:rsidRDefault="002C16E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D38AC">
        <w:trPr>
          <w:trHeight w:val="330"/>
        </w:trPr>
        <w:tc>
          <w:tcPr>
            <w:tcW w:w="1165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7088" w:type="dxa"/>
          </w:tcPr>
          <w:p w:rsidR="00ED38AC" w:rsidRDefault="002C16E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сотрудником</w:t>
            </w:r>
          </w:p>
        </w:tc>
        <w:tc>
          <w:tcPr>
            <w:tcW w:w="3686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851" w:type="dxa"/>
          </w:tcPr>
          <w:p w:rsidR="00ED38AC" w:rsidRDefault="002C16E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ED38AC" w:rsidRDefault="002C16E2">
      <w:pPr>
        <w:pStyle w:val="a3"/>
        <w:ind w:left="115"/>
      </w:pPr>
      <w:r>
        <w:rPr>
          <w:color w:val="111111"/>
        </w:rPr>
        <w:t>План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профессиональной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адаптации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6"/>
        <w:gridCol w:w="2121"/>
        <w:gridCol w:w="8343"/>
        <w:gridCol w:w="2626"/>
      </w:tblGrid>
      <w:tr w:rsidR="00ED38AC">
        <w:trPr>
          <w:trHeight w:val="885"/>
        </w:trPr>
        <w:tc>
          <w:tcPr>
            <w:tcW w:w="1616" w:type="dxa"/>
          </w:tcPr>
          <w:p w:rsidR="00ED38AC" w:rsidRDefault="002C16E2">
            <w:pPr>
              <w:pStyle w:val="TableParagraph"/>
              <w:spacing w:before="165" w:line="242" w:lineRule="auto"/>
              <w:ind w:left="110" w:right="27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стажировки</w:t>
            </w:r>
          </w:p>
        </w:tc>
        <w:tc>
          <w:tcPr>
            <w:tcW w:w="2121" w:type="dxa"/>
          </w:tcPr>
          <w:p w:rsidR="00ED38AC" w:rsidRDefault="002C16E2">
            <w:pPr>
              <w:pStyle w:val="TableParagraph"/>
              <w:spacing w:before="30"/>
              <w:ind w:left="109" w:right="64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стажировки</w:t>
            </w:r>
          </w:p>
        </w:tc>
        <w:tc>
          <w:tcPr>
            <w:tcW w:w="8343" w:type="dxa"/>
          </w:tcPr>
          <w:p w:rsidR="00ED38AC" w:rsidRDefault="00ED38AC">
            <w:pPr>
              <w:pStyle w:val="TableParagraph"/>
              <w:spacing w:before="6"/>
              <w:rPr>
                <w:sz w:val="26"/>
              </w:rPr>
            </w:pPr>
          </w:p>
          <w:p w:rsidR="00ED38AC" w:rsidRDefault="002C16E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Обсуждаемые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626" w:type="dxa"/>
          </w:tcPr>
          <w:p w:rsidR="00ED38AC" w:rsidRDefault="00ED38AC">
            <w:pPr>
              <w:pStyle w:val="TableParagraph"/>
              <w:spacing w:before="6"/>
              <w:rPr>
                <w:sz w:val="26"/>
              </w:rPr>
            </w:pPr>
          </w:p>
          <w:p w:rsidR="00ED38AC" w:rsidRDefault="002C16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D38AC">
        <w:trPr>
          <w:trHeight w:val="1435"/>
        </w:trPr>
        <w:tc>
          <w:tcPr>
            <w:tcW w:w="1616" w:type="dxa"/>
          </w:tcPr>
          <w:p w:rsidR="00ED38AC" w:rsidRDefault="00ED38AC">
            <w:pPr>
              <w:pStyle w:val="TableParagraph"/>
              <w:rPr>
                <w:sz w:val="26"/>
              </w:rPr>
            </w:pPr>
          </w:p>
          <w:p w:rsidR="00ED38AC" w:rsidRDefault="00ED38AC">
            <w:pPr>
              <w:pStyle w:val="TableParagraph"/>
              <w:spacing w:before="5"/>
              <w:rPr>
                <w:sz w:val="24"/>
              </w:rPr>
            </w:pPr>
          </w:p>
          <w:p w:rsidR="00ED38AC" w:rsidRDefault="002C16E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1" w:type="dxa"/>
          </w:tcPr>
          <w:p w:rsidR="00ED38AC" w:rsidRDefault="00ED38AC">
            <w:pPr>
              <w:pStyle w:val="TableParagraph"/>
              <w:rPr>
                <w:sz w:val="26"/>
              </w:rPr>
            </w:pPr>
          </w:p>
          <w:p w:rsidR="00ED38AC" w:rsidRDefault="00ED38AC">
            <w:pPr>
              <w:pStyle w:val="TableParagraph"/>
              <w:spacing w:before="5"/>
              <w:rPr>
                <w:sz w:val="24"/>
              </w:rPr>
            </w:pPr>
          </w:p>
          <w:p w:rsidR="00ED38AC" w:rsidRDefault="002C16E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8343" w:type="dxa"/>
          </w:tcPr>
          <w:p w:rsidR="00ED38AC" w:rsidRDefault="002C16E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26"/>
              <w:ind w:hanging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ED38AC" w:rsidRDefault="002C16E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before="4" w:line="275" w:lineRule="exact"/>
              <w:ind w:hanging="241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регламентирующих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законодательных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ED38AC" w:rsidRDefault="002C16E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ED38AC" w:rsidRDefault="002C16E2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left="109" w:right="1153" w:firstLine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2626" w:type="dxa"/>
          </w:tcPr>
          <w:p w:rsidR="00ED38AC" w:rsidRDefault="00ED38AC">
            <w:pPr>
              <w:pStyle w:val="TableParagraph"/>
              <w:rPr>
                <w:sz w:val="26"/>
              </w:rPr>
            </w:pPr>
          </w:p>
          <w:p w:rsidR="00ED38AC" w:rsidRDefault="0043719F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 по УВР</w:t>
            </w:r>
          </w:p>
          <w:p w:rsidR="00ED38AC" w:rsidRDefault="00ED38AC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  <w:tr w:rsidR="00ED38AC">
        <w:trPr>
          <w:trHeight w:val="610"/>
        </w:trPr>
        <w:tc>
          <w:tcPr>
            <w:tcW w:w="1616" w:type="dxa"/>
          </w:tcPr>
          <w:p w:rsidR="00ED38AC" w:rsidRDefault="002C16E2">
            <w:pPr>
              <w:pStyle w:val="TableParagraph"/>
              <w:spacing w:before="166"/>
              <w:ind w:left="110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1" w:type="dxa"/>
          </w:tcPr>
          <w:p w:rsidR="00ED38AC" w:rsidRDefault="002C16E2">
            <w:pPr>
              <w:pStyle w:val="TableParagraph"/>
              <w:spacing w:before="166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8343" w:type="dxa"/>
          </w:tcPr>
          <w:p w:rsidR="00ED38AC" w:rsidRDefault="002C16E2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before="31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группы)</w:t>
            </w:r>
          </w:p>
          <w:p w:rsidR="00ED38AC" w:rsidRDefault="002C16E2">
            <w:pPr>
              <w:pStyle w:val="TableParagraph"/>
              <w:numPr>
                <w:ilvl w:val="0"/>
                <w:numId w:val="7"/>
              </w:numPr>
              <w:tabs>
                <w:tab w:val="left" w:pos="350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группы/кабинета.</w:t>
            </w:r>
          </w:p>
        </w:tc>
        <w:tc>
          <w:tcPr>
            <w:tcW w:w="2626" w:type="dxa"/>
          </w:tcPr>
          <w:p w:rsidR="00ED38AC" w:rsidRDefault="0043719F">
            <w:pPr>
              <w:pStyle w:val="TableParagraph"/>
              <w:spacing w:before="31"/>
              <w:ind w:left="108" w:right="8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 xml:space="preserve">ав. по УВР </w:t>
            </w:r>
            <w:r w:rsidR="002C16E2">
              <w:rPr>
                <w:sz w:val="24"/>
              </w:rPr>
              <w:t>/Наставник</w:t>
            </w:r>
          </w:p>
        </w:tc>
      </w:tr>
    </w:tbl>
    <w:p w:rsidR="00ED38AC" w:rsidRDefault="00ED38AC">
      <w:pPr>
        <w:rPr>
          <w:sz w:val="24"/>
        </w:rPr>
        <w:sectPr w:rsidR="00ED38AC">
          <w:pgSz w:w="16840" w:h="11910" w:orient="landscape"/>
          <w:pgMar w:top="4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6"/>
        <w:gridCol w:w="2121"/>
        <w:gridCol w:w="8343"/>
        <w:gridCol w:w="2626"/>
      </w:tblGrid>
      <w:tr w:rsidR="00ED38AC">
        <w:trPr>
          <w:trHeight w:val="335"/>
        </w:trPr>
        <w:tc>
          <w:tcPr>
            <w:tcW w:w="1616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121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8343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26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</w:tr>
      <w:tr w:rsidR="00ED38AC">
        <w:trPr>
          <w:trHeight w:val="880"/>
        </w:trPr>
        <w:tc>
          <w:tcPr>
            <w:tcW w:w="1616" w:type="dxa"/>
          </w:tcPr>
          <w:p w:rsidR="00ED38AC" w:rsidRDefault="00ED38AC">
            <w:pPr>
              <w:pStyle w:val="TableParagraph"/>
              <w:spacing w:before="1"/>
              <w:rPr>
                <w:sz w:val="26"/>
              </w:rPr>
            </w:pPr>
          </w:p>
          <w:p w:rsidR="00ED38AC" w:rsidRDefault="002C16E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1" w:type="dxa"/>
          </w:tcPr>
          <w:p w:rsidR="00ED38AC" w:rsidRDefault="00ED38AC">
            <w:pPr>
              <w:pStyle w:val="TableParagraph"/>
              <w:spacing w:before="1"/>
              <w:rPr>
                <w:sz w:val="26"/>
              </w:rPr>
            </w:pPr>
          </w:p>
          <w:p w:rsidR="00ED38AC" w:rsidRDefault="002C16E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8343" w:type="dxa"/>
          </w:tcPr>
          <w:p w:rsidR="00ED38AC" w:rsidRDefault="002C16E2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before="26"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ED38AC" w:rsidRDefault="002C16E2">
            <w:pPr>
              <w:pStyle w:val="TableParagraph"/>
              <w:numPr>
                <w:ilvl w:val="0"/>
                <w:numId w:val="6"/>
              </w:numPr>
              <w:tabs>
                <w:tab w:val="left" w:pos="350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:rsidR="00ED38AC" w:rsidRDefault="002C16E2">
            <w:pPr>
              <w:pStyle w:val="TableParagraph"/>
              <w:numPr>
                <w:ilvl w:val="0"/>
                <w:numId w:val="6"/>
              </w:numPr>
              <w:tabs>
                <w:tab w:val="left" w:pos="470"/>
              </w:tabs>
              <w:spacing w:before="4"/>
              <w:ind w:left="469" w:hanging="36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626" w:type="dxa"/>
          </w:tcPr>
          <w:p w:rsidR="00ED38AC" w:rsidRDefault="00ED38AC">
            <w:pPr>
              <w:pStyle w:val="TableParagraph"/>
              <w:spacing w:before="1"/>
              <w:rPr>
                <w:sz w:val="26"/>
              </w:rPr>
            </w:pPr>
          </w:p>
          <w:p w:rsidR="00ED38AC" w:rsidRDefault="002C16E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885"/>
        </w:trPr>
        <w:tc>
          <w:tcPr>
            <w:tcW w:w="1616" w:type="dxa"/>
          </w:tcPr>
          <w:p w:rsidR="00ED38AC" w:rsidRDefault="00ED38AC">
            <w:pPr>
              <w:pStyle w:val="TableParagraph"/>
              <w:spacing w:before="7"/>
              <w:rPr>
                <w:sz w:val="26"/>
              </w:rPr>
            </w:pPr>
          </w:p>
          <w:p w:rsidR="00ED38AC" w:rsidRDefault="002C16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9-12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121" w:type="dxa"/>
          </w:tcPr>
          <w:p w:rsidR="00ED38AC" w:rsidRDefault="00ED38AC">
            <w:pPr>
              <w:pStyle w:val="TableParagraph"/>
              <w:spacing w:before="7"/>
              <w:rPr>
                <w:sz w:val="26"/>
              </w:rPr>
            </w:pPr>
          </w:p>
          <w:p w:rsidR="00ED38AC" w:rsidRDefault="002C16E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8343" w:type="dxa"/>
          </w:tcPr>
          <w:p w:rsidR="00ED38AC" w:rsidRDefault="002C16E2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spacing w:before="31" w:line="275" w:lineRule="exact"/>
              <w:ind w:hanging="35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ED38AC" w:rsidRDefault="002C16E2">
            <w:pPr>
              <w:pStyle w:val="TableParagraph"/>
              <w:numPr>
                <w:ilvl w:val="0"/>
                <w:numId w:val="5"/>
              </w:numPr>
              <w:tabs>
                <w:tab w:val="left" w:pos="470"/>
              </w:tabs>
              <w:ind w:left="109" w:right="551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2626" w:type="dxa"/>
          </w:tcPr>
          <w:p w:rsidR="00ED38AC" w:rsidRDefault="00ED38AC">
            <w:pPr>
              <w:pStyle w:val="TableParagraph"/>
              <w:spacing w:before="7"/>
              <w:rPr>
                <w:sz w:val="26"/>
              </w:rPr>
            </w:pPr>
          </w:p>
          <w:p w:rsidR="00ED38AC" w:rsidRDefault="002C16E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</w:tbl>
    <w:p w:rsidR="00ED38AC" w:rsidRDefault="002C16E2">
      <w:pPr>
        <w:pStyle w:val="a3"/>
        <w:spacing w:before="1"/>
        <w:ind w:left="115"/>
      </w:pPr>
      <w:proofErr w:type="gramStart"/>
      <w:r>
        <w:rPr>
          <w:color w:val="111111"/>
        </w:rPr>
        <w:t>Контроль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за</w:t>
      </w:r>
      <w:proofErr w:type="gramEnd"/>
      <w:r>
        <w:rPr>
          <w:color w:val="111111"/>
          <w:spacing w:val="-5"/>
        </w:rPr>
        <w:t xml:space="preserve"> </w:t>
      </w:r>
      <w:r>
        <w:rPr>
          <w:color w:val="111111"/>
        </w:rPr>
        <w:t>выполнением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плана</w:t>
      </w: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5"/>
        <w:gridCol w:w="9433"/>
        <w:gridCol w:w="1921"/>
        <w:gridCol w:w="2406"/>
      </w:tblGrid>
      <w:tr w:rsidR="00ED38AC">
        <w:trPr>
          <w:trHeight w:val="610"/>
        </w:trPr>
        <w:tc>
          <w:tcPr>
            <w:tcW w:w="945" w:type="dxa"/>
          </w:tcPr>
          <w:p w:rsidR="00ED38AC" w:rsidRDefault="002C16E2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9433" w:type="dxa"/>
          </w:tcPr>
          <w:p w:rsidR="00ED38AC" w:rsidRDefault="002C16E2">
            <w:pPr>
              <w:pStyle w:val="TableParagraph"/>
              <w:spacing w:before="171"/>
              <w:ind w:left="109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</w:p>
        </w:tc>
        <w:tc>
          <w:tcPr>
            <w:tcW w:w="1921" w:type="dxa"/>
          </w:tcPr>
          <w:p w:rsidR="00ED38AC" w:rsidRDefault="002C16E2">
            <w:pPr>
              <w:pStyle w:val="TableParagraph"/>
              <w:spacing w:before="31"/>
              <w:ind w:left="109" w:right="428"/>
              <w:rPr>
                <w:sz w:val="24"/>
              </w:rPr>
            </w:pPr>
            <w:r>
              <w:rPr>
                <w:sz w:val="24"/>
              </w:rPr>
              <w:t>Фактический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406" w:type="dxa"/>
          </w:tcPr>
          <w:p w:rsidR="00ED38AC" w:rsidRDefault="002C16E2">
            <w:pPr>
              <w:pStyle w:val="TableParagraph"/>
              <w:spacing w:before="31"/>
              <w:ind w:left="109" w:right="424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</w:tc>
      </w:tr>
      <w:tr w:rsidR="00ED38AC">
        <w:trPr>
          <w:trHeight w:val="610"/>
        </w:trPr>
        <w:tc>
          <w:tcPr>
            <w:tcW w:w="945" w:type="dxa"/>
          </w:tcPr>
          <w:p w:rsidR="00ED38AC" w:rsidRDefault="002C16E2">
            <w:pPr>
              <w:pStyle w:val="TableParagraph"/>
              <w:spacing w:before="3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ED38AC" w:rsidRDefault="002C16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433" w:type="dxa"/>
          </w:tcPr>
          <w:p w:rsidR="00ED38AC" w:rsidRDefault="002C16E2">
            <w:pPr>
              <w:pStyle w:val="TableParagraph"/>
              <w:spacing w:before="166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(собеседование)</w:t>
            </w:r>
          </w:p>
        </w:tc>
        <w:tc>
          <w:tcPr>
            <w:tcW w:w="1921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ED38AC" w:rsidRDefault="0043719F">
            <w:pPr>
              <w:pStyle w:val="TableParagraph"/>
              <w:spacing w:before="31"/>
              <w:ind w:left="109" w:right="1018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 по УВР</w:t>
            </w:r>
          </w:p>
        </w:tc>
      </w:tr>
      <w:tr w:rsidR="00ED38AC">
        <w:trPr>
          <w:trHeight w:val="605"/>
        </w:trPr>
        <w:tc>
          <w:tcPr>
            <w:tcW w:w="945" w:type="dxa"/>
          </w:tcPr>
          <w:p w:rsidR="00ED38AC" w:rsidRDefault="002C16E2">
            <w:pPr>
              <w:pStyle w:val="TableParagraph"/>
              <w:spacing w:before="26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ED38AC" w:rsidRDefault="002C16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433" w:type="dxa"/>
          </w:tcPr>
          <w:p w:rsidR="00ED38AC" w:rsidRDefault="002C16E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 нормативных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документов)</w:t>
            </w:r>
          </w:p>
        </w:tc>
        <w:tc>
          <w:tcPr>
            <w:tcW w:w="1921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ED38AC" w:rsidRDefault="002C16E2">
            <w:pPr>
              <w:pStyle w:val="TableParagraph"/>
              <w:spacing w:before="166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D38AC">
        <w:trPr>
          <w:trHeight w:val="610"/>
        </w:trPr>
        <w:tc>
          <w:tcPr>
            <w:tcW w:w="945" w:type="dxa"/>
          </w:tcPr>
          <w:p w:rsidR="00ED38AC" w:rsidRDefault="002C16E2">
            <w:pPr>
              <w:pStyle w:val="TableParagraph"/>
              <w:spacing w:before="3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ED38AC" w:rsidRDefault="002C16E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9433" w:type="dxa"/>
          </w:tcPr>
          <w:p w:rsidR="00ED38AC" w:rsidRDefault="002C16E2">
            <w:pPr>
              <w:pStyle w:val="TableParagraph"/>
              <w:spacing w:before="166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профстандарту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«Педагог»</w:t>
            </w:r>
          </w:p>
        </w:tc>
        <w:tc>
          <w:tcPr>
            <w:tcW w:w="1921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406" w:type="dxa"/>
          </w:tcPr>
          <w:p w:rsidR="00ED38AC" w:rsidRDefault="002C16E2">
            <w:pPr>
              <w:pStyle w:val="TableParagraph"/>
              <w:spacing w:before="166"/>
              <w:ind w:left="109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ED38AC" w:rsidRDefault="002C16E2">
      <w:pPr>
        <w:pStyle w:val="a3"/>
        <w:ind w:left="115"/>
      </w:pPr>
      <w:r>
        <w:rPr>
          <w:color w:val="111111"/>
        </w:rPr>
        <w:t>Оценка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прохождения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процесса</w:t>
      </w:r>
      <w:r>
        <w:rPr>
          <w:color w:val="111111"/>
          <w:spacing w:val="57"/>
        </w:rPr>
        <w:t xml:space="preserve"> </w:t>
      </w:r>
      <w:r>
        <w:rPr>
          <w:color w:val="111111"/>
        </w:rPr>
        <w:t>адаптации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2977"/>
        <w:gridCol w:w="3407"/>
        <w:gridCol w:w="2982"/>
        <w:gridCol w:w="1944"/>
        <w:gridCol w:w="893"/>
      </w:tblGrid>
      <w:tr w:rsidR="00ED38AC">
        <w:trPr>
          <w:trHeight w:val="1435"/>
        </w:trPr>
        <w:tc>
          <w:tcPr>
            <w:tcW w:w="2446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ED38AC" w:rsidRDefault="002C16E2">
            <w:pPr>
              <w:pStyle w:val="TableParagraph"/>
              <w:spacing w:before="28"/>
              <w:ind w:left="104" w:right="508"/>
              <w:rPr>
                <w:sz w:val="24"/>
              </w:rPr>
            </w:pPr>
            <w:r>
              <w:rPr>
                <w:sz w:val="24"/>
              </w:rPr>
              <w:t>Успешно прошел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адаптировался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 и 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407" w:type="dxa"/>
          </w:tcPr>
          <w:p w:rsidR="00ED38AC" w:rsidRDefault="00ED38AC">
            <w:pPr>
              <w:pStyle w:val="TableParagraph"/>
              <w:spacing w:before="4"/>
              <w:rPr>
                <w:sz w:val="26"/>
              </w:rPr>
            </w:pPr>
          </w:p>
          <w:p w:rsidR="00ED38AC" w:rsidRDefault="002C16E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Прошел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ED38AC" w:rsidRDefault="002C16E2">
            <w:pPr>
              <w:pStyle w:val="TableParagraph"/>
              <w:ind w:left="108" w:right="153"/>
              <w:rPr>
                <w:sz w:val="24"/>
              </w:rPr>
            </w:pPr>
            <w:r>
              <w:rPr>
                <w:sz w:val="24"/>
              </w:rPr>
              <w:t>мероприятия,   адаптировался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982" w:type="dxa"/>
          </w:tcPr>
          <w:p w:rsidR="00ED38AC" w:rsidRDefault="002C16E2">
            <w:pPr>
              <w:pStyle w:val="TableParagraph"/>
              <w:spacing w:before="28"/>
              <w:ind w:left="107" w:right="510"/>
              <w:rPr>
                <w:sz w:val="24"/>
              </w:rPr>
            </w:pPr>
            <w:r>
              <w:rPr>
                <w:sz w:val="24"/>
              </w:rPr>
              <w:t>Прошел не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адаптировался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 и 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837" w:type="dxa"/>
            <w:gridSpan w:val="2"/>
          </w:tcPr>
          <w:p w:rsidR="00ED38AC" w:rsidRDefault="002C16E2">
            <w:pPr>
              <w:pStyle w:val="TableParagraph"/>
              <w:spacing w:before="28"/>
              <w:ind w:left="106" w:right="366"/>
              <w:rPr>
                <w:sz w:val="24"/>
              </w:rPr>
            </w:pPr>
            <w:r>
              <w:rPr>
                <w:sz w:val="24"/>
              </w:rPr>
              <w:t>Частично прошел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адаптировался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 и условиям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ED38AC">
        <w:trPr>
          <w:trHeight w:val="610"/>
        </w:trPr>
        <w:tc>
          <w:tcPr>
            <w:tcW w:w="2446" w:type="dxa"/>
          </w:tcPr>
          <w:p w:rsidR="00ED38AC" w:rsidRDefault="0043719F">
            <w:pPr>
              <w:pStyle w:val="TableParagraph"/>
              <w:spacing w:before="28"/>
              <w:ind w:left="105" w:right="106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 по УВР</w:t>
            </w:r>
          </w:p>
        </w:tc>
        <w:tc>
          <w:tcPr>
            <w:tcW w:w="2977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</w:tr>
      <w:tr w:rsidR="00ED38AC">
        <w:trPr>
          <w:trHeight w:val="330"/>
        </w:trPr>
        <w:tc>
          <w:tcPr>
            <w:tcW w:w="2446" w:type="dxa"/>
          </w:tcPr>
          <w:p w:rsidR="00ED38AC" w:rsidRDefault="002C16E2">
            <w:pPr>
              <w:pStyle w:val="TableParagraph"/>
              <w:spacing w:before="23"/>
              <w:ind w:left="105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  <w:tc>
          <w:tcPr>
            <w:tcW w:w="2977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</w:tr>
      <w:tr w:rsidR="00ED38AC">
        <w:trPr>
          <w:trHeight w:val="610"/>
        </w:trPr>
        <w:tc>
          <w:tcPr>
            <w:tcW w:w="2446" w:type="dxa"/>
          </w:tcPr>
          <w:p w:rsidR="00ED38AC" w:rsidRDefault="002C16E2">
            <w:pPr>
              <w:pStyle w:val="TableParagraph"/>
              <w:spacing w:before="28"/>
              <w:ind w:left="105" w:right="8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Напарник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воспитателей)</w:t>
            </w:r>
          </w:p>
        </w:tc>
        <w:tc>
          <w:tcPr>
            <w:tcW w:w="2977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3407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  <w:gridSpan w:val="2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</w:tr>
      <w:tr w:rsidR="00ED38AC">
        <w:trPr>
          <w:trHeight w:val="2075"/>
        </w:trPr>
        <w:tc>
          <w:tcPr>
            <w:tcW w:w="13756" w:type="dxa"/>
            <w:gridSpan w:val="5"/>
            <w:tcBorders>
              <w:left w:val="single" w:sz="2" w:space="0" w:color="ECECEC"/>
              <w:bottom w:val="single" w:sz="2" w:space="0" w:color="ECECEC"/>
              <w:right w:val="single" w:sz="2" w:space="0" w:color="ECECEC"/>
            </w:tcBorders>
          </w:tcPr>
          <w:p w:rsidR="00ED38AC" w:rsidRDefault="002C16E2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Итоговый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</w:t>
            </w:r>
          </w:p>
          <w:p w:rsidR="00ED38AC" w:rsidRDefault="00ED38AC">
            <w:pPr>
              <w:pStyle w:val="TableParagraph"/>
              <w:spacing w:before="8"/>
              <w:rPr>
                <w:sz w:val="24"/>
              </w:rPr>
            </w:pPr>
          </w:p>
          <w:p w:rsidR="00ED38AC" w:rsidRDefault="002C16E2">
            <w:pPr>
              <w:pStyle w:val="TableParagraph"/>
              <w:spacing w:before="1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ED38AC" w:rsidRDefault="002C16E2">
            <w:pPr>
              <w:pStyle w:val="TableParagraph"/>
              <w:tabs>
                <w:tab w:val="left" w:pos="5006"/>
              </w:tabs>
              <w:spacing w:line="244" w:lineRule="auto"/>
              <w:ind w:left="107" w:right="8718"/>
              <w:jc w:val="both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Наставник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Напарник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93" w:type="dxa"/>
            <w:tcBorders>
              <w:left w:val="single" w:sz="2" w:space="0" w:color="ECECEC"/>
              <w:bottom w:val="nil"/>
              <w:right w:val="nil"/>
            </w:tcBorders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</w:tr>
    </w:tbl>
    <w:p w:rsidR="00ED38AC" w:rsidRDefault="00ED38AC">
      <w:pPr>
        <w:rPr>
          <w:sz w:val="24"/>
        </w:rPr>
        <w:sectPr w:rsidR="00ED38AC">
          <w:pgSz w:w="16840" w:h="11910" w:orient="landscape"/>
          <w:pgMar w:top="420" w:right="0" w:bottom="280" w:left="1020" w:header="720" w:footer="720" w:gutter="0"/>
          <w:cols w:space="720"/>
        </w:sectPr>
      </w:pPr>
    </w:p>
    <w:p w:rsidR="00ED38AC" w:rsidRDefault="002C16E2">
      <w:pPr>
        <w:pStyle w:val="a3"/>
        <w:spacing w:before="121"/>
        <w:ind w:left="0" w:right="113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№2</w:t>
      </w:r>
    </w:p>
    <w:p w:rsidR="00ED38AC" w:rsidRDefault="00ED38AC">
      <w:pPr>
        <w:pStyle w:val="a3"/>
        <w:ind w:left="0"/>
        <w:rPr>
          <w:sz w:val="20"/>
        </w:rPr>
      </w:pPr>
    </w:p>
    <w:p w:rsidR="00ED38AC" w:rsidRDefault="00ED38AC">
      <w:pPr>
        <w:pStyle w:val="a3"/>
        <w:spacing w:before="1"/>
        <w:ind w:left="0"/>
        <w:rPr>
          <w:sz w:val="16"/>
        </w:rPr>
      </w:pPr>
    </w:p>
    <w:p w:rsidR="00ED38AC" w:rsidRDefault="002C16E2">
      <w:pPr>
        <w:pStyle w:val="a3"/>
        <w:spacing w:before="90"/>
        <w:ind w:left="4396"/>
      </w:pPr>
      <w:r>
        <w:rPr>
          <w:color w:val="111111"/>
        </w:rPr>
        <w:t>План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профессиональной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адаптации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молодого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специалиста</w:t>
      </w:r>
    </w:p>
    <w:p w:rsidR="00ED38AC" w:rsidRDefault="00ED38AC">
      <w:pPr>
        <w:pStyle w:val="a3"/>
        <w:ind w:left="0"/>
        <w:rPr>
          <w:sz w:val="19"/>
        </w:rPr>
      </w:pPr>
    </w:p>
    <w:p w:rsidR="00ED38AC" w:rsidRDefault="002C16E2">
      <w:pPr>
        <w:pStyle w:val="a3"/>
        <w:tabs>
          <w:tab w:val="left" w:pos="3879"/>
          <w:tab w:val="left" w:pos="4014"/>
          <w:tab w:val="left" w:pos="4110"/>
        </w:tabs>
        <w:spacing w:before="90" w:line="314" w:lineRule="auto"/>
        <w:ind w:left="115" w:right="11707" w:firstLine="60"/>
      </w:pPr>
      <w:r>
        <w:t>Сотрудник: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Заведующий: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Наставник:</w:t>
      </w:r>
      <w:r>
        <w:rPr>
          <w:spacing w:val="-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D38AC" w:rsidRDefault="00ED38AC">
      <w:pPr>
        <w:pStyle w:val="a3"/>
        <w:spacing w:before="6"/>
        <w:ind w:left="0"/>
        <w:rPr>
          <w:sz w:val="17"/>
        </w:rPr>
      </w:pPr>
    </w:p>
    <w:p w:rsidR="00ED38AC" w:rsidRDefault="002C16E2">
      <w:pPr>
        <w:pStyle w:val="a3"/>
        <w:spacing w:before="90" w:after="29"/>
        <w:ind w:left="335"/>
      </w:pPr>
      <w:r>
        <w:t>План</w:t>
      </w:r>
      <w:r>
        <w:rPr>
          <w:spacing w:val="-4"/>
        </w:rPr>
        <w:t xml:space="preserve"> </w:t>
      </w:r>
      <w:r>
        <w:t>введения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МС</w:t>
      </w:r>
      <w:r>
        <w:rPr>
          <w:spacing w:val="-5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год)</w:t>
      </w: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2746"/>
        <w:gridCol w:w="8563"/>
        <w:gridCol w:w="1801"/>
      </w:tblGrid>
      <w:tr w:rsidR="00ED38AC">
        <w:trPr>
          <w:trHeight w:val="770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1309" w:type="dxa"/>
            <w:gridSpan w:val="2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ED38AC">
        <w:trPr>
          <w:trHeight w:val="1160"/>
        </w:trPr>
        <w:tc>
          <w:tcPr>
            <w:tcW w:w="1666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31"/>
              <w:ind w:left="109" w:right="96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организацией </w:t>
            </w:r>
            <w:r>
              <w:rPr>
                <w:sz w:val="24"/>
              </w:rPr>
              <w:t>Традиции,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структура.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before="31"/>
              <w:ind w:right="387" w:firstLine="0"/>
              <w:rPr>
                <w:sz w:val="24"/>
              </w:rPr>
            </w:pPr>
            <w:r>
              <w:rPr>
                <w:sz w:val="24"/>
              </w:rPr>
              <w:t>представить новому МС всех работающих сотрудников (ФИО, 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  <w:p w:rsidR="00ED38AC" w:rsidRDefault="002C16E2">
            <w:pPr>
              <w:pStyle w:val="TableParagraph"/>
              <w:numPr>
                <w:ilvl w:val="0"/>
                <w:numId w:val="4"/>
              </w:numPr>
              <w:tabs>
                <w:tab w:val="left" w:pos="410"/>
              </w:tabs>
              <w:spacing w:line="273" w:lineRule="exact"/>
              <w:ind w:left="409" w:hanging="302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рабочими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подсобными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D38AC">
        <w:trPr>
          <w:trHeight w:val="1160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31"/>
              <w:ind w:left="109" w:right="1181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обязанности.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before="31"/>
              <w:ind w:right="1113" w:firstLine="0"/>
              <w:rPr>
                <w:sz w:val="24"/>
              </w:rPr>
            </w:pPr>
            <w:r>
              <w:rPr>
                <w:sz w:val="24"/>
              </w:rPr>
              <w:t>провести беседу по должностной инструкции, проговорить все зоны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ED38AC" w:rsidRDefault="002C16E2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74" w:lineRule="exact"/>
              <w:ind w:left="409" w:hanging="302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сотруднику;</w:t>
            </w:r>
          </w:p>
          <w:p w:rsidR="00ED38AC" w:rsidRDefault="002C16E2">
            <w:pPr>
              <w:pStyle w:val="TableParagraph"/>
              <w:numPr>
                <w:ilvl w:val="0"/>
                <w:numId w:val="3"/>
              </w:numPr>
              <w:tabs>
                <w:tab w:val="left" w:pos="410"/>
              </w:tabs>
              <w:spacing w:line="275" w:lineRule="exact"/>
              <w:ind w:left="409" w:hanging="302"/>
              <w:rPr>
                <w:sz w:val="24"/>
              </w:rPr>
            </w:pPr>
            <w:r>
              <w:rPr>
                <w:spacing w:val="-1"/>
                <w:sz w:val="24"/>
              </w:rPr>
              <w:t>рассказать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корпоративной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виду.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ED38AC">
        <w:trPr>
          <w:trHeight w:val="1991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31"/>
              <w:ind w:left="109" w:right="965"/>
              <w:rPr>
                <w:sz w:val="24"/>
              </w:rPr>
            </w:pPr>
            <w:r>
              <w:rPr>
                <w:sz w:val="24"/>
              </w:rPr>
              <w:t>Рабочее место.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МС.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31" w:line="276" w:lineRule="exact"/>
              <w:ind w:left="409" w:hanging="302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МС;</w:t>
            </w:r>
          </w:p>
          <w:p w:rsidR="00ED38AC" w:rsidRDefault="002C16E2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75" w:lineRule="exact"/>
              <w:ind w:left="409" w:hanging="302"/>
              <w:rPr>
                <w:sz w:val="24"/>
              </w:rPr>
            </w:pPr>
            <w:r>
              <w:rPr>
                <w:spacing w:val="-1"/>
                <w:sz w:val="24"/>
              </w:rPr>
              <w:t>обеспечить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ED38AC" w:rsidRDefault="002C16E2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ind w:right="1455" w:firstLine="0"/>
              <w:rPr>
                <w:sz w:val="24"/>
              </w:rPr>
            </w:pPr>
            <w:r>
              <w:rPr>
                <w:sz w:val="24"/>
              </w:rPr>
              <w:t>объяснить,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необходимыми в работе;</w:t>
            </w:r>
          </w:p>
          <w:p w:rsidR="00ED38AC" w:rsidRDefault="002C16E2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before="2"/>
              <w:ind w:right="478" w:firstLine="0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посещаемости,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календарно-тематический план,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родителях);</w:t>
            </w:r>
          </w:p>
          <w:p w:rsidR="00ED38AC" w:rsidRDefault="002C16E2">
            <w:pPr>
              <w:pStyle w:val="TableParagraph"/>
              <w:numPr>
                <w:ilvl w:val="0"/>
                <w:numId w:val="2"/>
              </w:numPr>
              <w:tabs>
                <w:tab w:val="left" w:pos="410"/>
              </w:tabs>
              <w:spacing w:line="275" w:lineRule="exact"/>
              <w:ind w:left="409" w:hanging="302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1801" w:type="dxa"/>
          </w:tcPr>
          <w:p w:rsidR="00ED38AC" w:rsidRDefault="0043719F">
            <w:pPr>
              <w:pStyle w:val="TableParagraph"/>
              <w:spacing w:before="111" w:line="312" w:lineRule="auto"/>
              <w:ind w:left="108" w:right="41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 по УВР</w:t>
            </w:r>
          </w:p>
        </w:tc>
      </w:tr>
      <w:tr w:rsidR="00ED38AC">
        <w:trPr>
          <w:trHeight w:val="1160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26"/>
              <w:ind w:left="110" w:right="498"/>
              <w:rPr>
                <w:sz w:val="24"/>
              </w:rPr>
            </w:pPr>
            <w:r>
              <w:rPr>
                <w:sz w:val="24"/>
              </w:rPr>
              <w:t>2-й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задание.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26"/>
              <w:ind w:hanging="30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ED38AC" w:rsidRDefault="002C16E2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before="4" w:line="276" w:lineRule="exact"/>
              <w:ind w:hanging="302"/>
              <w:rPr>
                <w:sz w:val="24"/>
              </w:rPr>
            </w:pPr>
            <w:r>
              <w:rPr>
                <w:spacing w:val="-1"/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ED38AC" w:rsidRDefault="002C16E2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</w:tabs>
              <w:spacing w:line="276" w:lineRule="exact"/>
              <w:ind w:hanging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итоги.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106" w:line="316" w:lineRule="auto"/>
              <w:ind w:left="108" w:right="220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</w:tbl>
    <w:p w:rsidR="00ED38AC" w:rsidRDefault="00ED38AC">
      <w:pPr>
        <w:spacing w:line="316" w:lineRule="auto"/>
        <w:rPr>
          <w:sz w:val="24"/>
        </w:rPr>
        <w:sectPr w:rsidR="00ED38AC">
          <w:pgSz w:w="16840" w:h="11910" w:orient="landscape"/>
          <w:pgMar w:top="110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2746"/>
        <w:gridCol w:w="8563"/>
        <w:gridCol w:w="1801"/>
      </w:tblGrid>
      <w:tr w:rsidR="00ED38AC">
        <w:trPr>
          <w:trHeight w:val="1436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31"/>
              <w:ind w:left="109" w:right="173"/>
              <w:rPr>
                <w:sz w:val="24"/>
              </w:rPr>
            </w:pPr>
            <w:r>
              <w:rPr>
                <w:sz w:val="24"/>
              </w:rPr>
              <w:t>Практическое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 действующих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31"/>
              <w:ind w:left="108" w:right="735"/>
              <w:jc w:val="both"/>
              <w:rPr>
                <w:sz w:val="24"/>
              </w:rPr>
            </w:pPr>
            <w:r>
              <w:rPr>
                <w:sz w:val="24"/>
              </w:rPr>
              <w:t>Распечатать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стажеру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какого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выполняются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нормативы,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фиксируются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  <w:p w:rsidR="00ED38AC" w:rsidRDefault="002C16E2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Проконтролировать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стажером,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</w:p>
          <w:p w:rsidR="00ED38AC" w:rsidRDefault="002C16E2">
            <w:pPr>
              <w:pStyle w:val="TableParagraph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31"/>
              <w:ind w:left="108" w:right="220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1440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3-й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31"/>
              <w:ind w:left="109" w:right="317"/>
              <w:rPr>
                <w:sz w:val="24"/>
              </w:rPr>
            </w:pPr>
            <w:r>
              <w:rPr>
                <w:sz w:val="24"/>
              </w:rPr>
              <w:t>Изучение 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защиты </w:t>
            </w:r>
            <w:r>
              <w:rPr>
                <w:sz w:val="24"/>
              </w:rPr>
              <w:t>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D38AC" w:rsidRDefault="002C16E2">
            <w:pPr>
              <w:pStyle w:val="TableParagraph"/>
              <w:spacing w:before="2"/>
              <w:ind w:left="109" w:right="82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кейсов.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31"/>
              <w:ind w:left="108" w:right="220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880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26"/>
              <w:ind w:left="109" w:right="117"/>
              <w:rPr>
                <w:sz w:val="24"/>
              </w:rPr>
            </w:pPr>
            <w:r>
              <w:rPr>
                <w:sz w:val="24"/>
              </w:rPr>
              <w:t>Практическое задание: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D38AC" w:rsidRDefault="002C16E2">
            <w:pPr>
              <w:pStyle w:val="TableParagraph"/>
              <w:spacing w:before="3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режиме</w:t>
            </w:r>
            <w:proofErr w:type="gramEnd"/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26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Ознакомить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режимах.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понятием</w:t>
            </w:r>
          </w:p>
          <w:p w:rsidR="00ED38AC" w:rsidRDefault="002C16E2"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«гибкий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режим».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моментах.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26"/>
              <w:ind w:left="108" w:right="220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1127"/>
        </w:trPr>
        <w:tc>
          <w:tcPr>
            <w:tcW w:w="1666" w:type="dxa"/>
            <w:tcBorders>
              <w:bottom w:val="single" w:sz="6" w:space="0" w:color="000000"/>
            </w:tcBorders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5-й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746" w:type="dxa"/>
            <w:tcBorders>
              <w:bottom w:val="single" w:sz="6" w:space="0" w:color="000000"/>
            </w:tcBorders>
          </w:tcPr>
          <w:p w:rsidR="00ED38AC" w:rsidRDefault="002C16E2">
            <w:pPr>
              <w:pStyle w:val="TableParagraph"/>
              <w:spacing w:before="31"/>
              <w:ind w:left="109" w:right="805"/>
              <w:rPr>
                <w:sz w:val="24"/>
              </w:rPr>
            </w:pPr>
            <w:r>
              <w:rPr>
                <w:spacing w:val="-1"/>
                <w:sz w:val="24"/>
              </w:rPr>
              <w:t>Ознакомить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контингентом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63" w:type="dxa"/>
            <w:tcBorders>
              <w:bottom w:val="single" w:sz="6" w:space="0" w:color="000000"/>
            </w:tcBorders>
          </w:tcPr>
          <w:p w:rsidR="00ED38AC" w:rsidRDefault="002C16E2">
            <w:pPr>
              <w:pStyle w:val="TableParagraph"/>
              <w:spacing w:before="111" w:line="312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Показать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маршрутов,</w:t>
            </w:r>
          </w:p>
        </w:tc>
        <w:tc>
          <w:tcPr>
            <w:tcW w:w="1801" w:type="dxa"/>
            <w:tcBorders>
              <w:bottom w:val="single" w:sz="6" w:space="0" w:color="000000"/>
            </w:tcBorders>
          </w:tcPr>
          <w:p w:rsidR="00ED38AC" w:rsidRDefault="002C16E2">
            <w:pPr>
              <w:pStyle w:val="TableParagraph"/>
              <w:spacing w:before="31"/>
              <w:ind w:left="108" w:right="220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Руководитель/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602"/>
        </w:trPr>
        <w:tc>
          <w:tcPr>
            <w:tcW w:w="1666" w:type="dxa"/>
            <w:tcBorders>
              <w:top w:val="single" w:sz="6" w:space="0" w:color="000000"/>
            </w:tcBorders>
          </w:tcPr>
          <w:p w:rsidR="00ED38AC" w:rsidRDefault="002C16E2">
            <w:pPr>
              <w:pStyle w:val="TableParagraph"/>
              <w:spacing w:before="23"/>
              <w:ind w:left="110"/>
              <w:rPr>
                <w:sz w:val="24"/>
              </w:rPr>
            </w:pPr>
            <w:r>
              <w:rPr>
                <w:sz w:val="24"/>
              </w:rPr>
              <w:t>6-й, 7-й.</w:t>
            </w:r>
          </w:p>
        </w:tc>
        <w:tc>
          <w:tcPr>
            <w:tcW w:w="2746" w:type="dxa"/>
            <w:tcBorders>
              <w:top w:val="single" w:sz="6" w:space="0" w:color="000000"/>
            </w:tcBorders>
          </w:tcPr>
          <w:p w:rsidR="00ED38AC" w:rsidRDefault="002C16E2">
            <w:pPr>
              <w:pStyle w:val="TableParagraph"/>
              <w:spacing w:before="23" w:line="242" w:lineRule="auto"/>
              <w:ind w:left="109" w:right="441"/>
              <w:rPr>
                <w:sz w:val="24"/>
              </w:rPr>
            </w:pPr>
            <w:r>
              <w:rPr>
                <w:sz w:val="24"/>
              </w:rPr>
              <w:t>Изучение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прогулки</w:t>
            </w:r>
          </w:p>
        </w:tc>
        <w:tc>
          <w:tcPr>
            <w:tcW w:w="8563" w:type="dxa"/>
            <w:tcBorders>
              <w:top w:val="single" w:sz="6" w:space="0" w:color="000000"/>
            </w:tcBorders>
          </w:tcPr>
          <w:p w:rsidR="00ED38AC" w:rsidRDefault="002C16E2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инвентарем.</w:t>
            </w:r>
          </w:p>
        </w:tc>
        <w:tc>
          <w:tcPr>
            <w:tcW w:w="1801" w:type="dxa"/>
            <w:tcBorders>
              <w:top w:val="single" w:sz="6" w:space="0" w:color="000000"/>
            </w:tcBorders>
          </w:tcPr>
          <w:p w:rsidR="00ED38AC" w:rsidRDefault="002C16E2">
            <w:pPr>
              <w:pStyle w:val="TableParagraph"/>
              <w:spacing w:before="23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1715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8-й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31"/>
              <w:ind w:left="109" w:right="165"/>
              <w:rPr>
                <w:sz w:val="24"/>
              </w:rPr>
            </w:pPr>
            <w:r>
              <w:rPr>
                <w:spacing w:val="-1"/>
                <w:sz w:val="24"/>
              </w:rPr>
              <w:t>Алгоритм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31"/>
              <w:ind w:left="108" w:right="1517"/>
              <w:rPr>
                <w:sz w:val="24"/>
              </w:rPr>
            </w:pPr>
            <w:r>
              <w:rPr>
                <w:sz w:val="24"/>
              </w:rPr>
              <w:t>Закрепление алгоритма рабочего дня (система 1-2 смена).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.</w:t>
            </w:r>
          </w:p>
          <w:p w:rsidR="00ED38AC" w:rsidRDefault="002C16E2">
            <w:pPr>
              <w:pStyle w:val="TableParagraph"/>
              <w:spacing w:before="2"/>
              <w:ind w:left="108" w:right="18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Проверяет базовые навыки, определяет готовность МС к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605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26"/>
              <w:ind w:left="110" w:right="53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26"/>
              <w:ind w:left="109" w:right="1139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801" w:type="dxa"/>
          </w:tcPr>
          <w:p w:rsidR="00ED38AC" w:rsidRDefault="0043719F">
            <w:pPr>
              <w:pStyle w:val="TableParagraph"/>
              <w:spacing w:before="26"/>
              <w:ind w:left="108" w:right="414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 по УВР</w:t>
            </w:r>
          </w:p>
        </w:tc>
      </w:tr>
      <w:tr w:rsidR="00ED38AC">
        <w:trPr>
          <w:trHeight w:val="1160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30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Методика проведения консультаций, оформление 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уголка и выставок, проведение родительского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30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1160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31"/>
              <w:ind w:left="109" w:right="6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Взаимодействие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31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Работа по подготовке и проведению праздничных мероприятий,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сценария, ведение тетрадей связи со специалистами, 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обучающимися 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proofErr w:type="gramEnd"/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335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</w:tbl>
    <w:p w:rsidR="00ED38AC" w:rsidRDefault="00ED38AC">
      <w:pPr>
        <w:rPr>
          <w:sz w:val="24"/>
        </w:rPr>
        <w:sectPr w:rsidR="00ED38AC">
          <w:pgSz w:w="16840" w:h="11910" w:orient="landscape"/>
          <w:pgMar w:top="4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66"/>
        <w:gridCol w:w="2746"/>
        <w:gridCol w:w="8563"/>
        <w:gridCol w:w="1801"/>
      </w:tblGrid>
      <w:tr w:rsidR="00ED38AC">
        <w:trPr>
          <w:trHeight w:val="610"/>
        </w:trPr>
        <w:tc>
          <w:tcPr>
            <w:tcW w:w="1666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воспитателя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31"/>
              <w:ind w:left="108" w:right="180"/>
              <w:rPr>
                <w:sz w:val="24"/>
              </w:rPr>
            </w:pPr>
            <w:r>
              <w:rPr>
                <w:sz w:val="24"/>
              </w:rPr>
              <w:t>гигиеническими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нормативами.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  <w:tc>
          <w:tcPr>
            <w:tcW w:w="1801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</w:tr>
      <w:tr w:rsidR="00ED38AC">
        <w:trPr>
          <w:trHeight w:val="1435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31-40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26" w:line="242" w:lineRule="auto"/>
              <w:ind w:left="109" w:right="103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26"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 с планом конкурсов детского сада и района. Знакомства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D38AC" w:rsidRDefault="002C16E2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информированию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участие в конкурсах и соревнованиях. Медицинский допуск до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885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41-60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31"/>
              <w:ind w:left="109" w:right="304"/>
              <w:rPr>
                <w:sz w:val="24"/>
              </w:rPr>
            </w:pPr>
            <w:r>
              <w:rPr>
                <w:sz w:val="24"/>
              </w:rPr>
              <w:t>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проведение </w:t>
            </w:r>
            <w:r>
              <w:rPr>
                <w:sz w:val="24"/>
              </w:rPr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1160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60 - 80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26" w:line="242" w:lineRule="auto"/>
              <w:ind w:left="109" w:right="110"/>
              <w:rPr>
                <w:sz w:val="24"/>
              </w:rPr>
            </w:pPr>
            <w:r>
              <w:rPr>
                <w:sz w:val="24"/>
              </w:rPr>
              <w:t>Подготовка к открытым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советам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26" w:line="242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Планирование открытого мероприятия, требования к проведению 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совете.</w:t>
            </w:r>
          </w:p>
          <w:p w:rsidR="00ED38AC" w:rsidRDefault="002C16E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26" w:line="242" w:lineRule="auto"/>
              <w:ind w:left="108" w:right="414"/>
              <w:rPr>
                <w:sz w:val="24"/>
              </w:rPr>
            </w:pPr>
            <w:r>
              <w:rPr>
                <w:sz w:val="24"/>
              </w:rPr>
              <w:t>Наставник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ED38AC">
        <w:trPr>
          <w:trHeight w:val="1160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81 - 100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26"/>
              <w:ind w:left="109" w:right="471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 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(дети)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26"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1160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101-120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26"/>
              <w:ind w:left="109" w:right="129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выступления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(родители)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1435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121-140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26"/>
              <w:ind w:left="109" w:right="4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26" w:line="242" w:lineRule="auto"/>
              <w:ind w:left="108" w:right="180"/>
              <w:rPr>
                <w:sz w:val="24"/>
              </w:rPr>
            </w:pPr>
            <w:r>
              <w:rPr>
                <w:sz w:val="24"/>
              </w:rPr>
              <w:t>Подготовка новости, сообщения о проведенном мероприятии, анонса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885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25"/>
              <w:ind w:left="110"/>
              <w:rPr>
                <w:sz w:val="24"/>
              </w:rPr>
            </w:pPr>
            <w:r>
              <w:rPr>
                <w:sz w:val="24"/>
              </w:rPr>
              <w:t>141-170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25" w:line="242" w:lineRule="auto"/>
              <w:ind w:left="109" w:right="250"/>
              <w:rPr>
                <w:sz w:val="24"/>
              </w:rPr>
            </w:pPr>
            <w:r>
              <w:rPr>
                <w:sz w:val="24"/>
              </w:rPr>
              <w:t>Посещение 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25"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Знакомство с работой творческих групп района, определение зоны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 год.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25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  <w:tr w:rsidR="00ED38AC">
        <w:trPr>
          <w:trHeight w:val="1160"/>
        </w:trPr>
        <w:tc>
          <w:tcPr>
            <w:tcW w:w="1666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171-240</w:t>
            </w:r>
          </w:p>
        </w:tc>
        <w:tc>
          <w:tcPr>
            <w:tcW w:w="2746" w:type="dxa"/>
          </w:tcPr>
          <w:p w:rsidR="00ED38AC" w:rsidRDefault="002C16E2">
            <w:pPr>
              <w:pStyle w:val="TableParagraph"/>
              <w:spacing w:before="26" w:line="242" w:lineRule="auto"/>
              <w:ind w:left="109" w:right="1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8563" w:type="dxa"/>
          </w:tcPr>
          <w:p w:rsidR="00ED38AC" w:rsidRDefault="002C16E2">
            <w:pPr>
              <w:pStyle w:val="TableParagraph"/>
              <w:spacing w:before="26"/>
              <w:ind w:left="108" w:right="115"/>
              <w:rPr>
                <w:sz w:val="24"/>
              </w:rPr>
            </w:pPr>
            <w:r>
              <w:rPr>
                <w:sz w:val="24"/>
              </w:rPr>
              <w:t>Самостоятельная работа педагога, включающая функционал 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работу с родителями. Еженедельное собеседование (анализ достижений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затруднений).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</w:tc>
        <w:tc>
          <w:tcPr>
            <w:tcW w:w="1801" w:type="dxa"/>
          </w:tcPr>
          <w:p w:rsidR="00ED38AC" w:rsidRDefault="002C16E2">
            <w:pPr>
              <w:pStyle w:val="TableParagraph"/>
              <w:spacing w:before="26"/>
              <w:ind w:left="108"/>
              <w:rPr>
                <w:sz w:val="24"/>
              </w:rPr>
            </w:pPr>
            <w:r>
              <w:rPr>
                <w:sz w:val="24"/>
              </w:rPr>
              <w:t>Наставник</w:t>
            </w:r>
          </w:p>
        </w:tc>
      </w:tr>
    </w:tbl>
    <w:p w:rsidR="00ED38AC" w:rsidRDefault="002C16E2">
      <w:pPr>
        <w:pStyle w:val="a3"/>
        <w:spacing w:before="86"/>
        <w:ind w:left="115"/>
      </w:pPr>
      <w:r>
        <w:t>Показатели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МС.</w:t>
      </w:r>
    </w:p>
    <w:p w:rsidR="00ED38AC" w:rsidRDefault="00ED38AC">
      <w:pPr>
        <w:sectPr w:rsidR="00ED38AC">
          <w:pgSz w:w="16840" w:h="11910" w:orient="landscape"/>
          <w:pgMar w:top="4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6"/>
        <w:gridCol w:w="3632"/>
        <w:gridCol w:w="2732"/>
        <w:gridCol w:w="2772"/>
        <w:gridCol w:w="3852"/>
      </w:tblGrid>
      <w:tr w:rsidR="00ED38AC">
        <w:trPr>
          <w:trHeight w:val="885"/>
        </w:trPr>
        <w:tc>
          <w:tcPr>
            <w:tcW w:w="164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Месяц</w:t>
            </w:r>
          </w:p>
        </w:tc>
        <w:tc>
          <w:tcPr>
            <w:tcW w:w="3632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2732" w:type="dxa"/>
          </w:tcPr>
          <w:p w:rsidR="00ED38AC" w:rsidRDefault="002C16E2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772" w:type="dxa"/>
          </w:tcPr>
          <w:p w:rsidR="00ED38AC" w:rsidRDefault="002C16E2">
            <w:pPr>
              <w:pStyle w:val="TableParagraph"/>
              <w:spacing w:before="31"/>
              <w:ind w:left="102" w:right="692"/>
              <w:rPr>
                <w:sz w:val="24"/>
              </w:rPr>
            </w:pPr>
            <w:r>
              <w:rPr>
                <w:spacing w:val="-1"/>
                <w:sz w:val="24"/>
              </w:rPr>
              <w:t>Документирование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3852" w:type="dxa"/>
          </w:tcPr>
          <w:p w:rsidR="00ED38AC" w:rsidRDefault="002C16E2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</w:tr>
      <w:tr w:rsidR="00ED38AC">
        <w:trPr>
          <w:trHeight w:val="2266"/>
        </w:trPr>
        <w:tc>
          <w:tcPr>
            <w:tcW w:w="164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632" w:type="dxa"/>
          </w:tcPr>
          <w:p w:rsidR="00ED38AC" w:rsidRDefault="002C16E2">
            <w:pPr>
              <w:pStyle w:val="TableParagraph"/>
              <w:spacing w:before="31"/>
              <w:ind w:left="109" w:right="182"/>
              <w:rPr>
                <w:sz w:val="24"/>
              </w:rPr>
            </w:pPr>
            <w:r>
              <w:rPr>
                <w:sz w:val="24"/>
              </w:rPr>
              <w:t>Выполняет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начальном уровне,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 занятие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проверенному </w:t>
            </w:r>
            <w:r>
              <w:rPr>
                <w:sz w:val="24"/>
              </w:rPr>
              <w:t>плану-конспекту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(технологической карте),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732" w:type="dxa"/>
          </w:tcPr>
          <w:p w:rsidR="00ED38AC" w:rsidRDefault="002C16E2">
            <w:pPr>
              <w:pStyle w:val="TableParagraph"/>
              <w:spacing w:before="31"/>
              <w:ind w:left="108" w:right="414"/>
              <w:rPr>
                <w:sz w:val="24"/>
              </w:rPr>
            </w:pPr>
            <w:r>
              <w:rPr>
                <w:sz w:val="24"/>
              </w:rPr>
              <w:t>Отвечает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родителей, </w:t>
            </w: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вежливость и такт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2772" w:type="dxa"/>
          </w:tcPr>
          <w:p w:rsidR="00ED38AC" w:rsidRDefault="002C16E2">
            <w:pPr>
              <w:pStyle w:val="TableParagraph"/>
              <w:spacing w:before="31"/>
              <w:ind w:left="102" w:right="685"/>
              <w:rPr>
                <w:sz w:val="24"/>
              </w:rPr>
            </w:pPr>
            <w:r>
              <w:rPr>
                <w:spacing w:val="-1"/>
                <w:sz w:val="24"/>
              </w:rPr>
              <w:t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табель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ED38AC" w:rsidRDefault="002C16E2">
            <w:pPr>
              <w:pStyle w:val="TableParagraph"/>
              <w:ind w:left="102" w:right="241"/>
              <w:rPr>
                <w:sz w:val="24"/>
              </w:rPr>
            </w:pPr>
            <w:r>
              <w:rPr>
                <w:sz w:val="24"/>
              </w:rPr>
              <w:t>Умеет 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диагностические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подсчитывать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3852" w:type="dxa"/>
          </w:tcPr>
          <w:p w:rsidR="00ED38AC" w:rsidRDefault="002C16E2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38AC">
        <w:trPr>
          <w:trHeight w:val="1985"/>
        </w:trPr>
        <w:tc>
          <w:tcPr>
            <w:tcW w:w="1646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632" w:type="dxa"/>
          </w:tcPr>
          <w:p w:rsidR="00ED38AC" w:rsidRDefault="002C16E2">
            <w:pPr>
              <w:pStyle w:val="TableParagraph"/>
              <w:spacing w:before="26"/>
              <w:ind w:left="109" w:right="750"/>
              <w:rPr>
                <w:sz w:val="24"/>
              </w:rPr>
            </w:pPr>
            <w:r>
              <w:rPr>
                <w:sz w:val="24"/>
              </w:rPr>
              <w:t>Проводит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проведена 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составлен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маршрут.</w:t>
            </w:r>
          </w:p>
        </w:tc>
        <w:tc>
          <w:tcPr>
            <w:tcW w:w="2732" w:type="dxa"/>
          </w:tcPr>
          <w:p w:rsidR="00ED38AC" w:rsidRDefault="002C16E2">
            <w:pPr>
              <w:pStyle w:val="TableParagraph"/>
              <w:spacing w:before="26" w:line="242" w:lineRule="auto"/>
              <w:ind w:left="108" w:right="124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Умеет </w:t>
            </w:r>
            <w:r>
              <w:rPr>
                <w:spacing w:val="-2"/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2772" w:type="dxa"/>
          </w:tcPr>
          <w:p w:rsidR="00ED38AC" w:rsidRDefault="002C16E2">
            <w:pPr>
              <w:pStyle w:val="TableParagraph"/>
              <w:spacing w:before="26"/>
              <w:ind w:left="102" w:right="231"/>
              <w:rPr>
                <w:sz w:val="24"/>
              </w:rPr>
            </w:pPr>
            <w:r>
              <w:rPr>
                <w:spacing w:val="-1"/>
                <w:sz w:val="24"/>
              </w:rPr>
              <w:t>Умеет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технологическую </w:t>
            </w:r>
            <w:r>
              <w:rPr>
                <w:sz w:val="24"/>
              </w:rPr>
              <w:t>карту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меет заполнять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</w:p>
        </w:tc>
        <w:tc>
          <w:tcPr>
            <w:tcW w:w="3852" w:type="dxa"/>
          </w:tcPr>
          <w:p w:rsidR="00ED38AC" w:rsidRDefault="002C16E2">
            <w:pPr>
              <w:pStyle w:val="TableParagraph"/>
              <w:spacing w:before="26"/>
              <w:ind w:left="10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D38AC">
        <w:trPr>
          <w:trHeight w:val="1435"/>
        </w:trPr>
        <w:tc>
          <w:tcPr>
            <w:tcW w:w="164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632" w:type="dxa"/>
          </w:tcPr>
          <w:p w:rsidR="00ED38AC" w:rsidRDefault="002C16E2">
            <w:pPr>
              <w:pStyle w:val="TableParagraph"/>
              <w:spacing w:before="31"/>
              <w:ind w:left="109" w:right="792"/>
              <w:rPr>
                <w:sz w:val="24"/>
              </w:rPr>
            </w:pPr>
            <w:r>
              <w:rPr>
                <w:sz w:val="24"/>
              </w:rPr>
              <w:t>Участвует в подготовке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ED38AC" w:rsidRDefault="002C16E2">
            <w:pPr>
              <w:pStyle w:val="TableParagraph"/>
              <w:spacing w:line="242" w:lineRule="auto"/>
              <w:ind w:left="109" w:right="979"/>
              <w:rPr>
                <w:sz w:val="24"/>
              </w:rPr>
            </w:pPr>
            <w:r>
              <w:rPr>
                <w:spacing w:val="-2"/>
                <w:sz w:val="24"/>
              </w:rPr>
              <w:t>Готовит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обучающегося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конкурсу.</w:t>
            </w:r>
          </w:p>
        </w:tc>
        <w:tc>
          <w:tcPr>
            <w:tcW w:w="2732" w:type="dxa"/>
          </w:tcPr>
          <w:p w:rsidR="00ED38AC" w:rsidRDefault="002C16E2">
            <w:pPr>
              <w:pStyle w:val="TableParagraph"/>
              <w:spacing w:before="31"/>
              <w:ind w:left="108" w:right="877"/>
              <w:rPr>
                <w:sz w:val="24"/>
              </w:rPr>
            </w:pPr>
            <w:r>
              <w:rPr>
                <w:spacing w:val="-3"/>
                <w:sz w:val="24"/>
              </w:rPr>
              <w:t>Умеет подбирать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2772" w:type="dxa"/>
          </w:tcPr>
          <w:p w:rsidR="00ED38AC" w:rsidRDefault="002C16E2">
            <w:pPr>
              <w:pStyle w:val="TableParagraph"/>
              <w:spacing w:before="31"/>
              <w:ind w:left="102" w:right="873"/>
              <w:rPr>
                <w:sz w:val="24"/>
              </w:rPr>
            </w:pPr>
            <w:r>
              <w:rPr>
                <w:spacing w:val="-2"/>
                <w:sz w:val="24"/>
              </w:rPr>
              <w:t>Умеет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3852" w:type="dxa"/>
          </w:tcPr>
          <w:p w:rsidR="00ED38AC" w:rsidRDefault="002C16E2">
            <w:pPr>
              <w:pStyle w:val="TableParagraph"/>
              <w:spacing w:before="31"/>
              <w:ind w:left="100" w:right="800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районной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</w:tr>
      <w:tr w:rsidR="00ED38AC">
        <w:trPr>
          <w:trHeight w:val="1440"/>
        </w:trPr>
        <w:tc>
          <w:tcPr>
            <w:tcW w:w="164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632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празднике.</w:t>
            </w:r>
          </w:p>
        </w:tc>
        <w:tc>
          <w:tcPr>
            <w:tcW w:w="2732" w:type="dxa"/>
          </w:tcPr>
          <w:p w:rsidR="00ED38AC" w:rsidRDefault="002C16E2">
            <w:pPr>
              <w:pStyle w:val="TableParagraph"/>
              <w:spacing w:before="31"/>
              <w:ind w:left="108" w:right="609"/>
              <w:rPr>
                <w:sz w:val="24"/>
              </w:rPr>
            </w:pPr>
            <w:r>
              <w:rPr>
                <w:sz w:val="24"/>
              </w:rPr>
              <w:t>Умеет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консультировать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2772" w:type="dxa"/>
          </w:tcPr>
          <w:p w:rsidR="00ED38AC" w:rsidRDefault="002C16E2">
            <w:pPr>
              <w:pStyle w:val="TableParagraph"/>
              <w:spacing w:before="31"/>
              <w:ind w:left="102" w:right="858"/>
              <w:rPr>
                <w:sz w:val="24"/>
              </w:rPr>
            </w:pPr>
            <w:r>
              <w:rPr>
                <w:spacing w:val="-2"/>
                <w:sz w:val="24"/>
              </w:rPr>
              <w:t>Умеет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</w:p>
        </w:tc>
        <w:tc>
          <w:tcPr>
            <w:tcW w:w="3852" w:type="dxa"/>
          </w:tcPr>
          <w:p w:rsidR="00ED38AC" w:rsidRDefault="002C16E2">
            <w:pPr>
              <w:pStyle w:val="TableParagraph"/>
              <w:spacing w:before="31"/>
              <w:ind w:left="100" w:right="859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дистанционном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</w:tr>
      <w:tr w:rsidR="00ED38AC">
        <w:trPr>
          <w:trHeight w:val="880"/>
        </w:trPr>
        <w:tc>
          <w:tcPr>
            <w:tcW w:w="1646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632" w:type="dxa"/>
          </w:tcPr>
          <w:p w:rsidR="00ED38AC" w:rsidRDefault="002C16E2">
            <w:pPr>
              <w:pStyle w:val="TableParagraph"/>
              <w:spacing w:before="26"/>
              <w:ind w:left="109" w:right="8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Проводит </w:t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</w:tc>
        <w:tc>
          <w:tcPr>
            <w:tcW w:w="2732" w:type="dxa"/>
          </w:tcPr>
          <w:p w:rsidR="00ED38AC" w:rsidRDefault="002C16E2">
            <w:pPr>
              <w:pStyle w:val="TableParagraph"/>
              <w:spacing w:before="26"/>
              <w:ind w:left="108" w:right="369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детско-родительских</w:t>
            </w:r>
            <w:proofErr w:type="gramEnd"/>
          </w:p>
          <w:p w:rsidR="00ED38AC" w:rsidRDefault="002C16E2">
            <w:pPr>
              <w:pStyle w:val="TableParagraph"/>
              <w:spacing w:before="3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проектах</w:t>
            </w:r>
            <w:proofErr w:type="gramEnd"/>
          </w:p>
        </w:tc>
        <w:tc>
          <w:tcPr>
            <w:tcW w:w="2772" w:type="dxa"/>
          </w:tcPr>
          <w:p w:rsidR="00ED38AC" w:rsidRDefault="002C16E2">
            <w:pPr>
              <w:pStyle w:val="TableParagraph"/>
              <w:spacing w:before="26"/>
              <w:ind w:left="102" w:right="452"/>
              <w:rPr>
                <w:sz w:val="24"/>
              </w:rPr>
            </w:pPr>
            <w:r>
              <w:rPr>
                <w:sz w:val="24"/>
              </w:rPr>
              <w:t>Умеет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культурную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</w:t>
            </w:r>
          </w:p>
        </w:tc>
        <w:tc>
          <w:tcPr>
            <w:tcW w:w="3852" w:type="dxa"/>
          </w:tcPr>
          <w:p w:rsidR="00ED38AC" w:rsidRDefault="002C16E2">
            <w:pPr>
              <w:pStyle w:val="TableParagraph"/>
              <w:spacing w:before="26"/>
              <w:ind w:left="100" w:right="729"/>
              <w:rPr>
                <w:sz w:val="24"/>
              </w:rPr>
            </w:pPr>
            <w:r>
              <w:rPr>
                <w:spacing w:val="-1"/>
                <w:sz w:val="24"/>
              </w:rPr>
              <w:t>Участвует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</w:tr>
      <w:tr w:rsidR="00ED38AC">
        <w:trPr>
          <w:trHeight w:val="885"/>
        </w:trPr>
        <w:tc>
          <w:tcPr>
            <w:tcW w:w="164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632" w:type="dxa"/>
          </w:tcPr>
          <w:p w:rsidR="00ED38AC" w:rsidRDefault="002C16E2">
            <w:pPr>
              <w:pStyle w:val="TableParagraph"/>
              <w:spacing w:before="31"/>
              <w:ind w:left="109" w:right="8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Проводит </w:t>
            </w:r>
            <w:r>
              <w:rPr>
                <w:sz w:val="24"/>
              </w:rPr>
              <w:t>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732" w:type="dxa"/>
          </w:tcPr>
          <w:p w:rsidR="00ED38AC" w:rsidRDefault="002C16E2">
            <w:pPr>
              <w:pStyle w:val="TableParagraph"/>
              <w:spacing w:before="31"/>
              <w:ind w:left="108" w:right="147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772" w:type="dxa"/>
          </w:tcPr>
          <w:p w:rsidR="00ED38AC" w:rsidRDefault="002C16E2">
            <w:pPr>
              <w:pStyle w:val="TableParagraph"/>
              <w:spacing w:before="31"/>
              <w:ind w:left="102" w:right="280"/>
              <w:rPr>
                <w:sz w:val="24"/>
              </w:rPr>
            </w:pPr>
            <w:r>
              <w:rPr>
                <w:spacing w:val="-1"/>
                <w:sz w:val="24"/>
              </w:rPr>
              <w:t>Умеет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3852" w:type="dxa"/>
          </w:tcPr>
          <w:p w:rsidR="00ED38AC" w:rsidRDefault="002C16E2">
            <w:pPr>
              <w:pStyle w:val="TableParagraph"/>
              <w:spacing w:before="31"/>
              <w:ind w:left="100"/>
              <w:rPr>
                <w:sz w:val="24"/>
              </w:rPr>
            </w:pPr>
            <w:r>
              <w:rPr>
                <w:sz w:val="24"/>
              </w:rPr>
              <w:t>Готовит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</w:tr>
      <w:tr w:rsidR="00ED38AC">
        <w:trPr>
          <w:trHeight w:val="610"/>
        </w:trPr>
        <w:tc>
          <w:tcPr>
            <w:tcW w:w="164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632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проводит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досуг.</w:t>
            </w:r>
          </w:p>
        </w:tc>
        <w:tc>
          <w:tcPr>
            <w:tcW w:w="2732" w:type="dxa"/>
          </w:tcPr>
          <w:p w:rsidR="00ED38AC" w:rsidRDefault="002C16E2">
            <w:pPr>
              <w:pStyle w:val="TableParagraph"/>
              <w:spacing w:before="31"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ED38AC" w:rsidRDefault="002C16E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2772" w:type="dxa"/>
          </w:tcPr>
          <w:p w:rsidR="00ED38AC" w:rsidRDefault="002C16E2">
            <w:pPr>
              <w:pStyle w:val="TableParagraph"/>
              <w:spacing w:before="31"/>
              <w:ind w:left="102" w:right="858"/>
              <w:rPr>
                <w:sz w:val="24"/>
              </w:rPr>
            </w:pPr>
            <w:r>
              <w:rPr>
                <w:spacing w:val="-2"/>
                <w:sz w:val="24"/>
              </w:rPr>
              <w:t>Умеет оформлять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52" w:type="dxa"/>
          </w:tcPr>
          <w:p w:rsidR="00ED38AC" w:rsidRDefault="002C16E2">
            <w:pPr>
              <w:pStyle w:val="TableParagraph"/>
              <w:spacing w:before="31"/>
              <w:ind w:left="100" w:right="343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открытое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</w:t>
            </w:r>
          </w:p>
        </w:tc>
      </w:tr>
    </w:tbl>
    <w:p w:rsidR="00ED38AC" w:rsidRDefault="00ED38AC">
      <w:pPr>
        <w:rPr>
          <w:sz w:val="24"/>
        </w:rPr>
        <w:sectPr w:rsidR="00ED38AC">
          <w:pgSz w:w="16840" w:h="11910" w:orient="landscape"/>
          <w:pgMar w:top="42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46"/>
        <w:gridCol w:w="3632"/>
        <w:gridCol w:w="2732"/>
        <w:gridCol w:w="2772"/>
        <w:gridCol w:w="3852"/>
      </w:tblGrid>
      <w:tr w:rsidR="00ED38AC">
        <w:trPr>
          <w:trHeight w:val="610"/>
        </w:trPr>
        <w:tc>
          <w:tcPr>
            <w:tcW w:w="1646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3632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  <w:tc>
          <w:tcPr>
            <w:tcW w:w="2732" w:type="dxa"/>
          </w:tcPr>
          <w:p w:rsidR="00ED38AC" w:rsidRDefault="002C16E2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2772" w:type="dxa"/>
          </w:tcPr>
          <w:p w:rsidR="00ED38AC" w:rsidRDefault="002C16E2">
            <w:pPr>
              <w:pStyle w:val="TableParagraph"/>
              <w:spacing w:before="31"/>
              <w:ind w:left="102" w:right="119"/>
              <w:rPr>
                <w:sz w:val="24"/>
              </w:rPr>
            </w:pPr>
            <w:r>
              <w:rPr>
                <w:spacing w:val="-1"/>
                <w:sz w:val="24"/>
              </w:rPr>
              <w:t>награждение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</w:tc>
        <w:tc>
          <w:tcPr>
            <w:tcW w:w="3852" w:type="dxa"/>
          </w:tcPr>
          <w:p w:rsidR="00ED38AC" w:rsidRDefault="00ED38AC">
            <w:pPr>
              <w:pStyle w:val="TableParagraph"/>
              <w:rPr>
                <w:sz w:val="24"/>
              </w:rPr>
            </w:pPr>
          </w:p>
        </w:tc>
      </w:tr>
      <w:tr w:rsidR="00ED38AC">
        <w:trPr>
          <w:trHeight w:val="1435"/>
        </w:trPr>
        <w:tc>
          <w:tcPr>
            <w:tcW w:w="1646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632" w:type="dxa"/>
          </w:tcPr>
          <w:p w:rsidR="00ED38AC" w:rsidRDefault="002C16E2">
            <w:pPr>
              <w:pStyle w:val="TableParagraph"/>
              <w:spacing w:before="26" w:line="242" w:lineRule="auto"/>
              <w:ind w:left="109" w:right="8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Самостоятельно </w:t>
            </w:r>
            <w:r>
              <w:rPr>
                <w:sz w:val="24"/>
              </w:rPr>
              <w:t>проводит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  <w:tc>
          <w:tcPr>
            <w:tcW w:w="2732" w:type="dxa"/>
          </w:tcPr>
          <w:p w:rsidR="00ED38AC" w:rsidRDefault="002C16E2">
            <w:pPr>
              <w:pStyle w:val="TableParagraph"/>
              <w:spacing w:before="26"/>
              <w:ind w:left="108" w:right="516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</w:tc>
        <w:tc>
          <w:tcPr>
            <w:tcW w:w="2772" w:type="dxa"/>
          </w:tcPr>
          <w:p w:rsidR="00ED38AC" w:rsidRDefault="002C16E2">
            <w:pPr>
              <w:pStyle w:val="TableParagraph"/>
              <w:spacing w:before="26" w:line="242" w:lineRule="auto"/>
              <w:ind w:left="102" w:right="153"/>
              <w:rPr>
                <w:sz w:val="24"/>
              </w:rPr>
            </w:pPr>
            <w:r>
              <w:rPr>
                <w:sz w:val="24"/>
              </w:rPr>
              <w:t>Умеет оформлять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соревнованиям</w:t>
            </w:r>
          </w:p>
        </w:tc>
        <w:tc>
          <w:tcPr>
            <w:tcW w:w="3852" w:type="dxa"/>
          </w:tcPr>
          <w:p w:rsidR="00ED38AC" w:rsidRDefault="002C16E2">
            <w:pPr>
              <w:pStyle w:val="TableParagraph"/>
              <w:spacing w:before="26" w:line="242" w:lineRule="auto"/>
              <w:ind w:left="100" w:right="396"/>
              <w:rPr>
                <w:sz w:val="24"/>
              </w:rPr>
            </w:pPr>
            <w:r>
              <w:rPr>
                <w:sz w:val="24"/>
              </w:rPr>
              <w:t>Готовит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</w:tr>
      <w:tr w:rsidR="00ED38AC">
        <w:trPr>
          <w:trHeight w:val="1160"/>
        </w:trPr>
        <w:tc>
          <w:tcPr>
            <w:tcW w:w="1646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632" w:type="dxa"/>
          </w:tcPr>
          <w:p w:rsidR="00ED38AC" w:rsidRDefault="002C16E2">
            <w:pPr>
              <w:pStyle w:val="TableParagraph"/>
              <w:spacing w:before="31"/>
              <w:ind w:left="109" w:right="739"/>
              <w:rPr>
                <w:sz w:val="24"/>
              </w:rPr>
            </w:pPr>
            <w:r>
              <w:rPr>
                <w:sz w:val="24"/>
              </w:rPr>
              <w:t>Организует на 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732" w:type="dxa"/>
          </w:tcPr>
          <w:p w:rsidR="00ED38AC" w:rsidRDefault="002C16E2">
            <w:pPr>
              <w:pStyle w:val="TableParagraph"/>
              <w:spacing w:before="31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ED38AC" w:rsidRDefault="002C16E2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информирования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2772" w:type="dxa"/>
          </w:tcPr>
          <w:p w:rsidR="00ED38AC" w:rsidRDefault="002C16E2">
            <w:pPr>
              <w:pStyle w:val="TableParagraph"/>
              <w:spacing w:before="31"/>
              <w:ind w:left="102" w:right="430"/>
              <w:rPr>
                <w:sz w:val="24"/>
              </w:rPr>
            </w:pPr>
            <w:r>
              <w:rPr>
                <w:sz w:val="24"/>
              </w:rPr>
              <w:t>Умеет планировать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оформлять 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прогулки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3852" w:type="dxa"/>
          </w:tcPr>
          <w:p w:rsidR="00ED38AC" w:rsidRDefault="002C16E2">
            <w:pPr>
              <w:pStyle w:val="TableParagraph"/>
              <w:spacing w:before="31"/>
              <w:ind w:left="100" w:right="678"/>
              <w:rPr>
                <w:sz w:val="24"/>
              </w:rPr>
            </w:pPr>
            <w:r>
              <w:rPr>
                <w:sz w:val="24"/>
              </w:rPr>
              <w:t>Подает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</w:p>
          <w:p w:rsidR="00ED38AC" w:rsidRDefault="002C16E2">
            <w:pPr>
              <w:pStyle w:val="TableParagraph"/>
              <w:ind w:left="100" w:right="674"/>
              <w:rPr>
                <w:sz w:val="24"/>
              </w:rPr>
            </w:pPr>
            <w:r>
              <w:rPr>
                <w:spacing w:val="-1"/>
                <w:sz w:val="24"/>
              </w:rPr>
              <w:t>Выступает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ED38AC">
        <w:trPr>
          <w:trHeight w:val="1710"/>
        </w:trPr>
        <w:tc>
          <w:tcPr>
            <w:tcW w:w="1646" w:type="dxa"/>
          </w:tcPr>
          <w:p w:rsidR="00ED38AC" w:rsidRDefault="002C16E2">
            <w:pPr>
              <w:pStyle w:val="TableParagraph"/>
              <w:spacing w:before="31"/>
              <w:ind w:left="110" w:right="746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632" w:type="dxa"/>
          </w:tcPr>
          <w:p w:rsidR="00ED38AC" w:rsidRDefault="002C16E2">
            <w:pPr>
              <w:pStyle w:val="TableParagraph"/>
              <w:spacing w:before="31"/>
              <w:ind w:left="109" w:right="145"/>
              <w:rPr>
                <w:sz w:val="24"/>
              </w:rPr>
            </w:pPr>
            <w:r>
              <w:rPr>
                <w:sz w:val="24"/>
              </w:rPr>
              <w:t>Проводит подвижные 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воздухе,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 детей на улице,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методикой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</w:tc>
        <w:tc>
          <w:tcPr>
            <w:tcW w:w="2732" w:type="dxa"/>
          </w:tcPr>
          <w:p w:rsidR="00ED38AC" w:rsidRDefault="002C16E2">
            <w:pPr>
              <w:pStyle w:val="TableParagraph"/>
              <w:spacing w:before="31"/>
              <w:ind w:left="108" w:right="196"/>
              <w:rPr>
                <w:sz w:val="24"/>
              </w:rPr>
            </w:pPr>
            <w:r>
              <w:rPr>
                <w:sz w:val="24"/>
              </w:rPr>
              <w:t>Имеет опыт 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дежурный детский сад,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организационной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укладу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2772" w:type="dxa"/>
          </w:tcPr>
          <w:p w:rsidR="00ED38AC" w:rsidRDefault="002C16E2">
            <w:pPr>
              <w:pStyle w:val="TableParagraph"/>
              <w:spacing w:before="31"/>
              <w:ind w:left="102" w:right="360"/>
              <w:rPr>
                <w:sz w:val="24"/>
              </w:rPr>
            </w:pPr>
            <w:r>
              <w:rPr>
                <w:spacing w:val="-2"/>
                <w:sz w:val="24"/>
              </w:rPr>
              <w:t>Умеет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852" w:type="dxa"/>
          </w:tcPr>
          <w:p w:rsidR="00ED38AC" w:rsidRDefault="002C16E2">
            <w:pPr>
              <w:pStyle w:val="TableParagraph"/>
              <w:spacing w:before="31"/>
              <w:ind w:left="100" w:right="162"/>
              <w:rPr>
                <w:sz w:val="24"/>
              </w:rPr>
            </w:pPr>
            <w:r>
              <w:rPr>
                <w:spacing w:val="-1"/>
                <w:sz w:val="24"/>
              </w:rPr>
              <w:t>Готовит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портфолио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</w:p>
        </w:tc>
      </w:tr>
    </w:tbl>
    <w:p w:rsidR="00ED38AC" w:rsidRDefault="002C16E2">
      <w:pPr>
        <w:pStyle w:val="a3"/>
        <w:spacing w:before="86"/>
        <w:ind w:left="175"/>
      </w:pPr>
      <w:r>
        <w:t>Контроль:</w:t>
      </w:r>
      <w:r>
        <w:rPr>
          <w:spacing w:val="-10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молодого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итоговом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4"/>
        </w:rPr>
        <w:t xml:space="preserve"> </w:t>
      </w:r>
      <w:r>
        <w:t>совете.</w:t>
      </w:r>
    </w:p>
    <w:p w:rsidR="00ED38AC" w:rsidRDefault="00ED38AC">
      <w:pPr>
        <w:sectPr w:rsidR="00ED38AC">
          <w:pgSz w:w="16840" w:h="11910" w:orient="landscape"/>
          <w:pgMar w:top="420" w:right="0" w:bottom="280" w:left="1020" w:header="720" w:footer="720" w:gutter="0"/>
          <w:cols w:space="720"/>
        </w:sectPr>
      </w:pPr>
    </w:p>
    <w:p w:rsidR="00ED38AC" w:rsidRDefault="002C16E2">
      <w:pPr>
        <w:pStyle w:val="a3"/>
        <w:spacing w:before="66"/>
        <w:ind w:left="0" w:right="1130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№3</w:t>
      </w:r>
    </w:p>
    <w:p w:rsidR="00ED38AC" w:rsidRDefault="00ED38AC">
      <w:pPr>
        <w:pStyle w:val="a3"/>
        <w:ind w:left="0"/>
        <w:rPr>
          <w:sz w:val="20"/>
        </w:rPr>
      </w:pPr>
    </w:p>
    <w:p w:rsidR="00ED38AC" w:rsidRDefault="00ED38AC">
      <w:pPr>
        <w:pStyle w:val="a3"/>
        <w:ind w:left="0"/>
        <w:rPr>
          <w:sz w:val="16"/>
        </w:rPr>
      </w:pPr>
    </w:p>
    <w:p w:rsidR="00ED38AC" w:rsidRDefault="002C16E2">
      <w:pPr>
        <w:pStyle w:val="a3"/>
        <w:spacing w:before="90"/>
        <w:ind w:left="4196"/>
      </w:pPr>
      <w:r>
        <w:rPr>
          <w:color w:val="111111"/>
        </w:rPr>
        <w:t>Таблица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«Оценка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эффективности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программы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наставничества»</w:t>
      </w:r>
    </w:p>
    <w:p w:rsidR="00ED38AC" w:rsidRDefault="00ED38AC">
      <w:pPr>
        <w:pStyle w:val="a3"/>
        <w:spacing w:before="10"/>
        <w:ind w:left="0"/>
        <w:rPr>
          <w:sz w:val="19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42"/>
        <w:gridCol w:w="2351"/>
        <w:gridCol w:w="2471"/>
        <w:gridCol w:w="1151"/>
        <w:gridCol w:w="2502"/>
        <w:gridCol w:w="1416"/>
      </w:tblGrid>
      <w:tr w:rsidR="00ED38AC">
        <w:trPr>
          <w:trHeight w:val="610"/>
        </w:trPr>
        <w:tc>
          <w:tcPr>
            <w:tcW w:w="4742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Параметр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351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2471" w:type="dxa"/>
          </w:tcPr>
          <w:p w:rsidR="00ED38AC" w:rsidRDefault="002C16E2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sz w:val="24"/>
              </w:rPr>
              <w:t>Молодой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специалист</w:t>
            </w:r>
          </w:p>
        </w:tc>
        <w:tc>
          <w:tcPr>
            <w:tcW w:w="1151" w:type="dxa"/>
          </w:tcPr>
          <w:p w:rsidR="00ED38AC" w:rsidRDefault="002C16E2">
            <w:pPr>
              <w:pStyle w:val="TableParagraph"/>
              <w:spacing w:before="31"/>
              <w:ind w:left="103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502" w:type="dxa"/>
          </w:tcPr>
          <w:p w:rsidR="00ED38AC" w:rsidRDefault="002C16E2">
            <w:pPr>
              <w:pStyle w:val="TableParagraph"/>
              <w:spacing w:before="31"/>
              <w:ind w:left="107" w:right="211"/>
              <w:rPr>
                <w:sz w:val="24"/>
              </w:rPr>
            </w:pPr>
            <w:r>
              <w:rPr>
                <w:sz w:val="24"/>
              </w:rPr>
              <w:t>Данные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предыдущих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периодов</w:t>
            </w:r>
          </w:p>
        </w:tc>
        <w:tc>
          <w:tcPr>
            <w:tcW w:w="1416" w:type="dxa"/>
          </w:tcPr>
          <w:p w:rsidR="00ED38AC" w:rsidRDefault="002C16E2">
            <w:pPr>
              <w:pStyle w:val="TableParagraph"/>
              <w:spacing w:before="31"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  <w:p w:rsidR="00ED38AC" w:rsidRDefault="002C16E2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ED38AC">
        <w:trPr>
          <w:trHeight w:val="610"/>
        </w:trPr>
        <w:tc>
          <w:tcPr>
            <w:tcW w:w="4742" w:type="dxa"/>
          </w:tcPr>
          <w:p w:rsidR="00ED38AC" w:rsidRDefault="002C16E2">
            <w:pPr>
              <w:pStyle w:val="TableParagraph"/>
              <w:spacing w:before="31"/>
              <w:ind w:left="110" w:right="69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текучести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испытательного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3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</w:tr>
      <w:tr w:rsidR="00ED38AC">
        <w:trPr>
          <w:trHeight w:val="605"/>
        </w:trPr>
        <w:tc>
          <w:tcPr>
            <w:tcW w:w="4742" w:type="dxa"/>
          </w:tcPr>
          <w:p w:rsidR="00ED38AC" w:rsidRDefault="002C16E2">
            <w:pPr>
              <w:pStyle w:val="TableParagraph"/>
              <w:spacing w:before="26"/>
              <w:ind w:left="110" w:right="336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уволенных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испытательном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сроке</w:t>
            </w:r>
          </w:p>
        </w:tc>
        <w:tc>
          <w:tcPr>
            <w:tcW w:w="23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</w:tr>
      <w:tr w:rsidR="00ED38AC">
        <w:trPr>
          <w:trHeight w:val="335"/>
        </w:trPr>
        <w:tc>
          <w:tcPr>
            <w:tcW w:w="4742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Отлично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</w:p>
        </w:tc>
        <w:tc>
          <w:tcPr>
            <w:tcW w:w="23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</w:tr>
      <w:tr w:rsidR="00ED38AC">
        <w:trPr>
          <w:trHeight w:val="330"/>
        </w:trPr>
        <w:tc>
          <w:tcPr>
            <w:tcW w:w="4742" w:type="dxa"/>
          </w:tcPr>
          <w:p w:rsidR="00ED38AC" w:rsidRDefault="002C16E2">
            <w:pPr>
              <w:pStyle w:val="TableParagraph"/>
              <w:spacing w:before="26"/>
              <w:ind w:left="110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</w:p>
        </w:tc>
        <w:tc>
          <w:tcPr>
            <w:tcW w:w="23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</w:tr>
      <w:tr w:rsidR="00ED38AC">
        <w:trPr>
          <w:trHeight w:val="330"/>
        </w:trPr>
        <w:tc>
          <w:tcPr>
            <w:tcW w:w="4742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Удовлетворительно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прошли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ПН</w:t>
            </w:r>
            <w:proofErr w:type="gramEnd"/>
          </w:p>
        </w:tc>
        <w:tc>
          <w:tcPr>
            <w:tcW w:w="23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</w:tr>
      <w:tr w:rsidR="00ED38AC">
        <w:trPr>
          <w:trHeight w:val="610"/>
        </w:trPr>
        <w:tc>
          <w:tcPr>
            <w:tcW w:w="4742" w:type="dxa"/>
          </w:tcPr>
          <w:p w:rsidR="00ED38AC" w:rsidRDefault="002C16E2">
            <w:pPr>
              <w:pStyle w:val="TableParagraph"/>
              <w:spacing w:before="31"/>
              <w:ind w:left="110" w:right="1864"/>
              <w:rPr>
                <w:sz w:val="24"/>
              </w:rPr>
            </w:pPr>
            <w:r>
              <w:rPr>
                <w:sz w:val="24"/>
              </w:rPr>
              <w:t>Средний балл по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23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</w:tr>
      <w:tr w:rsidR="00ED38AC">
        <w:trPr>
          <w:trHeight w:val="330"/>
        </w:trPr>
        <w:tc>
          <w:tcPr>
            <w:tcW w:w="4742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стажеров</w:t>
            </w:r>
          </w:p>
        </w:tc>
        <w:tc>
          <w:tcPr>
            <w:tcW w:w="23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</w:tr>
      <w:tr w:rsidR="00ED38AC">
        <w:trPr>
          <w:trHeight w:val="610"/>
        </w:trPr>
        <w:tc>
          <w:tcPr>
            <w:tcW w:w="4742" w:type="dxa"/>
          </w:tcPr>
          <w:p w:rsidR="00ED38AC" w:rsidRDefault="002C16E2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>Количество</w:t>
            </w:r>
            <w:r>
              <w:rPr>
                <w:color w:val="212121"/>
                <w:spacing w:val="-11"/>
                <w:sz w:val="24"/>
              </w:rPr>
              <w:t xml:space="preserve"> </w:t>
            </w:r>
            <w:r>
              <w:rPr>
                <w:color w:val="212121"/>
                <w:spacing w:val="-1"/>
                <w:sz w:val="24"/>
              </w:rPr>
              <w:t>наставников</w:t>
            </w:r>
          </w:p>
        </w:tc>
        <w:tc>
          <w:tcPr>
            <w:tcW w:w="23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47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2502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ED38AC" w:rsidRDefault="00ED38AC">
            <w:pPr>
              <w:pStyle w:val="TableParagraph"/>
              <w:rPr>
                <w:sz w:val="20"/>
              </w:rPr>
            </w:pPr>
          </w:p>
        </w:tc>
      </w:tr>
    </w:tbl>
    <w:p w:rsidR="00ED38AC" w:rsidRDefault="00ED38AC">
      <w:pPr>
        <w:pStyle w:val="a3"/>
        <w:spacing w:before="9"/>
        <w:ind w:left="0"/>
        <w:rPr>
          <w:sz w:val="6"/>
        </w:rPr>
      </w:pPr>
    </w:p>
    <w:sectPr w:rsidR="00ED38AC" w:rsidSect="00ED38AC">
      <w:pgSz w:w="16840" w:h="11910" w:orient="landscape"/>
      <w:pgMar w:top="440" w:right="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4BAC6E"/>
    <w:multiLevelType w:val="hybridMultilevel"/>
    <w:tmpl w:val="8A7173E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5C0F03"/>
    <w:multiLevelType w:val="hybridMultilevel"/>
    <w:tmpl w:val="221C33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265A66"/>
    <w:multiLevelType w:val="hybridMultilevel"/>
    <w:tmpl w:val="E6431EC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4767DEA"/>
    <w:multiLevelType w:val="hybridMultilevel"/>
    <w:tmpl w:val="6973978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0CB1E3A"/>
    <w:multiLevelType w:val="hybridMultilevel"/>
    <w:tmpl w:val="0C68EE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684016E"/>
    <w:multiLevelType w:val="hybridMultilevel"/>
    <w:tmpl w:val="6077D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6ED961A"/>
    <w:multiLevelType w:val="hybridMultilevel"/>
    <w:tmpl w:val="F15E46C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2C9994"/>
    <w:multiLevelType w:val="hybridMultilevel"/>
    <w:tmpl w:val="558D28D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4BBADA4"/>
    <w:multiLevelType w:val="hybridMultilevel"/>
    <w:tmpl w:val="A7C82C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4ED08D4"/>
    <w:multiLevelType w:val="hybridMultilevel"/>
    <w:tmpl w:val="C73012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A36A62"/>
    <w:multiLevelType w:val="hybridMultilevel"/>
    <w:tmpl w:val="F83238F2"/>
    <w:lvl w:ilvl="0" w:tplc="26B41B32">
      <w:start w:val="5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A0E8A">
      <w:numFmt w:val="bullet"/>
      <w:lvlText w:val="•"/>
      <w:lvlJc w:val="left"/>
      <w:pPr>
        <w:ind w:left="1139" w:hanging="240"/>
      </w:pPr>
      <w:rPr>
        <w:rFonts w:hint="default"/>
        <w:lang w:val="ru-RU" w:eastAsia="en-US" w:bidi="ar-SA"/>
      </w:rPr>
    </w:lvl>
    <w:lvl w:ilvl="2" w:tplc="3104C7DE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3" w:tplc="0F580C08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4" w:tplc="DF2089A8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5" w:tplc="7E10AE3E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6" w:tplc="36FE0136">
      <w:numFmt w:val="bullet"/>
      <w:lvlText w:val="•"/>
      <w:lvlJc w:val="left"/>
      <w:pPr>
        <w:ind w:left="5135" w:hanging="240"/>
      </w:pPr>
      <w:rPr>
        <w:rFonts w:hint="default"/>
        <w:lang w:val="ru-RU" w:eastAsia="en-US" w:bidi="ar-SA"/>
      </w:rPr>
    </w:lvl>
    <w:lvl w:ilvl="7" w:tplc="EE9C97C4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8" w:tplc="C3AC57E8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</w:abstractNum>
  <w:abstractNum w:abstractNumId="11">
    <w:nsid w:val="0BE74CA7"/>
    <w:multiLevelType w:val="hybridMultilevel"/>
    <w:tmpl w:val="BED2FAB4"/>
    <w:lvl w:ilvl="0" w:tplc="7B3C3C60">
      <w:numFmt w:val="bullet"/>
      <w:lvlText w:val="—"/>
      <w:lvlJc w:val="left"/>
      <w:pPr>
        <w:ind w:left="108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38AC42">
      <w:numFmt w:val="bullet"/>
      <w:lvlText w:val="•"/>
      <w:lvlJc w:val="left"/>
      <w:pPr>
        <w:ind w:left="945" w:hanging="301"/>
      </w:pPr>
      <w:rPr>
        <w:rFonts w:hint="default"/>
        <w:lang w:val="ru-RU" w:eastAsia="en-US" w:bidi="ar-SA"/>
      </w:rPr>
    </w:lvl>
    <w:lvl w:ilvl="2" w:tplc="EAF2CDB4">
      <w:numFmt w:val="bullet"/>
      <w:lvlText w:val="•"/>
      <w:lvlJc w:val="left"/>
      <w:pPr>
        <w:ind w:left="1790" w:hanging="301"/>
      </w:pPr>
      <w:rPr>
        <w:rFonts w:hint="default"/>
        <w:lang w:val="ru-RU" w:eastAsia="en-US" w:bidi="ar-SA"/>
      </w:rPr>
    </w:lvl>
    <w:lvl w:ilvl="3" w:tplc="2814CF78">
      <w:numFmt w:val="bullet"/>
      <w:lvlText w:val="•"/>
      <w:lvlJc w:val="left"/>
      <w:pPr>
        <w:ind w:left="2635" w:hanging="301"/>
      </w:pPr>
      <w:rPr>
        <w:rFonts w:hint="default"/>
        <w:lang w:val="ru-RU" w:eastAsia="en-US" w:bidi="ar-SA"/>
      </w:rPr>
    </w:lvl>
    <w:lvl w:ilvl="4" w:tplc="AF921740">
      <w:numFmt w:val="bullet"/>
      <w:lvlText w:val="•"/>
      <w:lvlJc w:val="left"/>
      <w:pPr>
        <w:ind w:left="3481" w:hanging="301"/>
      </w:pPr>
      <w:rPr>
        <w:rFonts w:hint="default"/>
        <w:lang w:val="ru-RU" w:eastAsia="en-US" w:bidi="ar-SA"/>
      </w:rPr>
    </w:lvl>
    <w:lvl w:ilvl="5" w:tplc="72B4EB2A">
      <w:numFmt w:val="bullet"/>
      <w:lvlText w:val="•"/>
      <w:lvlJc w:val="left"/>
      <w:pPr>
        <w:ind w:left="4326" w:hanging="301"/>
      </w:pPr>
      <w:rPr>
        <w:rFonts w:hint="default"/>
        <w:lang w:val="ru-RU" w:eastAsia="en-US" w:bidi="ar-SA"/>
      </w:rPr>
    </w:lvl>
    <w:lvl w:ilvl="6" w:tplc="2B66441C">
      <w:numFmt w:val="bullet"/>
      <w:lvlText w:val="•"/>
      <w:lvlJc w:val="left"/>
      <w:pPr>
        <w:ind w:left="5171" w:hanging="301"/>
      </w:pPr>
      <w:rPr>
        <w:rFonts w:hint="default"/>
        <w:lang w:val="ru-RU" w:eastAsia="en-US" w:bidi="ar-SA"/>
      </w:rPr>
    </w:lvl>
    <w:lvl w:ilvl="7" w:tplc="5B821144">
      <w:numFmt w:val="bullet"/>
      <w:lvlText w:val="•"/>
      <w:lvlJc w:val="left"/>
      <w:pPr>
        <w:ind w:left="6017" w:hanging="301"/>
      </w:pPr>
      <w:rPr>
        <w:rFonts w:hint="default"/>
        <w:lang w:val="ru-RU" w:eastAsia="en-US" w:bidi="ar-SA"/>
      </w:rPr>
    </w:lvl>
    <w:lvl w:ilvl="8" w:tplc="DD86EB76">
      <w:numFmt w:val="bullet"/>
      <w:lvlText w:val="•"/>
      <w:lvlJc w:val="left"/>
      <w:pPr>
        <w:ind w:left="6862" w:hanging="301"/>
      </w:pPr>
      <w:rPr>
        <w:rFonts w:hint="default"/>
        <w:lang w:val="ru-RU" w:eastAsia="en-US" w:bidi="ar-SA"/>
      </w:rPr>
    </w:lvl>
  </w:abstractNum>
  <w:abstractNum w:abstractNumId="12">
    <w:nsid w:val="13D466A3"/>
    <w:multiLevelType w:val="hybridMultilevel"/>
    <w:tmpl w:val="A0E88D82"/>
    <w:lvl w:ilvl="0" w:tplc="480EC2EE">
      <w:numFmt w:val="bullet"/>
      <w:lvlText w:val="—"/>
      <w:lvlJc w:val="left"/>
      <w:pPr>
        <w:ind w:left="108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69992">
      <w:numFmt w:val="bullet"/>
      <w:lvlText w:val="•"/>
      <w:lvlJc w:val="left"/>
      <w:pPr>
        <w:ind w:left="945" w:hanging="301"/>
      </w:pPr>
      <w:rPr>
        <w:rFonts w:hint="default"/>
        <w:lang w:val="ru-RU" w:eastAsia="en-US" w:bidi="ar-SA"/>
      </w:rPr>
    </w:lvl>
    <w:lvl w:ilvl="2" w:tplc="DE586B80">
      <w:numFmt w:val="bullet"/>
      <w:lvlText w:val="•"/>
      <w:lvlJc w:val="left"/>
      <w:pPr>
        <w:ind w:left="1790" w:hanging="301"/>
      </w:pPr>
      <w:rPr>
        <w:rFonts w:hint="default"/>
        <w:lang w:val="ru-RU" w:eastAsia="en-US" w:bidi="ar-SA"/>
      </w:rPr>
    </w:lvl>
    <w:lvl w:ilvl="3" w:tplc="979EF374">
      <w:numFmt w:val="bullet"/>
      <w:lvlText w:val="•"/>
      <w:lvlJc w:val="left"/>
      <w:pPr>
        <w:ind w:left="2635" w:hanging="301"/>
      </w:pPr>
      <w:rPr>
        <w:rFonts w:hint="default"/>
        <w:lang w:val="ru-RU" w:eastAsia="en-US" w:bidi="ar-SA"/>
      </w:rPr>
    </w:lvl>
    <w:lvl w:ilvl="4" w:tplc="57864496">
      <w:numFmt w:val="bullet"/>
      <w:lvlText w:val="•"/>
      <w:lvlJc w:val="left"/>
      <w:pPr>
        <w:ind w:left="3481" w:hanging="301"/>
      </w:pPr>
      <w:rPr>
        <w:rFonts w:hint="default"/>
        <w:lang w:val="ru-RU" w:eastAsia="en-US" w:bidi="ar-SA"/>
      </w:rPr>
    </w:lvl>
    <w:lvl w:ilvl="5" w:tplc="7C1CB7D4">
      <w:numFmt w:val="bullet"/>
      <w:lvlText w:val="•"/>
      <w:lvlJc w:val="left"/>
      <w:pPr>
        <w:ind w:left="4326" w:hanging="301"/>
      </w:pPr>
      <w:rPr>
        <w:rFonts w:hint="default"/>
        <w:lang w:val="ru-RU" w:eastAsia="en-US" w:bidi="ar-SA"/>
      </w:rPr>
    </w:lvl>
    <w:lvl w:ilvl="6" w:tplc="D3E0D3E6">
      <w:numFmt w:val="bullet"/>
      <w:lvlText w:val="•"/>
      <w:lvlJc w:val="left"/>
      <w:pPr>
        <w:ind w:left="5171" w:hanging="301"/>
      </w:pPr>
      <w:rPr>
        <w:rFonts w:hint="default"/>
        <w:lang w:val="ru-RU" w:eastAsia="en-US" w:bidi="ar-SA"/>
      </w:rPr>
    </w:lvl>
    <w:lvl w:ilvl="7" w:tplc="DDB4BE32">
      <w:numFmt w:val="bullet"/>
      <w:lvlText w:val="•"/>
      <w:lvlJc w:val="left"/>
      <w:pPr>
        <w:ind w:left="6017" w:hanging="301"/>
      </w:pPr>
      <w:rPr>
        <w:rFonts w:hint="default"/>
        <w:lang w:val="ru-RU" w:eastAsia="en-US" w:bidi="ar-SA"/>
      </w:rPr>
    </w:lvl>
    <w:lvl w:ilvl="8" w:tplc="2E1A057E">
      <w:numFmt w:val="bullet"/>
      <w:lvlText w:val="•"/>
      <w:lvlJc w:val="left"/>
      <w:pPr>
        <w:ind w:left="6862" w:hanging="301"/>
      </w:pPr>
      <w:rPr>
        <w:rFonts w:hint="default"/>
        <w:lang w:val="ru-RU" w:eastAsia="en-US" w:bidi="ar-SA"/>
      </w:rPr>
    </w:lvl>
  </w:abstractNum>
  <w:abstractNum w:abstractNumId="13">
    <w:nsid w:val="1754BC1C"/>
    <w:multiLevelType w:val="hybridMultilevel"/>
    <w:tmpl w:val="80AEFB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F623329"/>
    <w:multiLevelType w:val="hybridMultilevel"/>
    <w:tmpl w:val="F51268F6"/>
    <w:lvl w:ilvl="0" w:tplc="2A60FB04">
      <w:start w:val="8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EC6F8">
      <w:numFmt w:val="bullet"/>
      <w:lvlText w:val="•"/>
      <w:lvlJc w:val="left"/>
      <w:pPr>
        <w:ind w:left="1139" w:hanging="240"/>
      </w:pPr>
      <w:rPr>
        <w:rFonts w:hint="default"/>
        <w:lang w:val="ru-RU" w:eastAsia="en-US" w:bidi="ar-SA"/>
      </w:rPr>
    </w:lvl>
    <w:lvl w:ilvl="2" w:tplc="9B2C7746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3" w:tplc="4CACC702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4" w:tplc="16B46F68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5" w:tplc="8BDE681E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6" w:tplc="AC96ABAA">
      <w:numFmt w:val="bullet"/>
      <w:lvlText w:val="•"/>
      <w:lvlJc w:val="left"/>
      <w:pPr>
        <w:ind w:left="5135" w:hanging="240"/>
      </w:pPr>
      <w:rPr>
        <w:rFonts w:hint="default"/>
        <w:lang w:val="ru-RU" w:eastAsia="en-US" w:bidi="ar-SA"/>
      </w:rPr>
    </w:lvl>
    <w:lvl w:ilvl="7" w:tplc="48FAFF42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8" w:tplc="1D2CA64A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</w:abstractNum>
  <w:abstractNum w:abstractNumId="15">
    <w:nsid w:val="2498213F"/>
    <w:multiLevelType w:val="hybridMultilevel"/>
    <w:tmpl w:val="797D4B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7813B87"/>
    <w:multiLevelType w:val="hybridMultilevel"/>
    <w:tmpl w:val="552CDD02"/>
    <w:lvl w:ilvl="0" w:tplc="108AD43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BA903A">
      <w:numFmt w:val="none"/>
      <w:lvlText w:val=""/>
      <w:lvlJc w:val="left"/>
      <w:pPr>
        <w:tabs>
          <w:tab w:val="num" w:pos="360"/>
        </w:tabs>
      </w:pPr>
    </w:lvl>
    <w:lvl w:ilvl="2" w:tplc="87BE07D4">
      <w:numFmt w:val="bullet"/>
      <w:lvlText w:val="•"/>
      <w:lvlJc w:val="left"/>
      <w:pPr>
        <w:ind w:left="640" w:hanging="650"/>
      </w:pPr>
      <w:rPr>
        <w:rFonts w:hint="default"/>
        <w:lang w:val="ru-RU" w:eastAsia="en-US" w:bidi="ar-SA"/>
      </w:rPr>
    </w:lvl>
    <w:lvl w:ilvl="3" w:tplc="B052B602">
      <w:numFmt w:val="bullet"/>
      <w:lvlText w:val="•"/>
      <w:lvlJc w:val="left"/>
      <w:pPr>
        <w:ind w:left="1755" w:hanging="650"/>
      </w:pPr>
      <w:rPr>
        <w:rFonts w:hint="default"/>
        <w:lang w:val="ru-RU" w:eastAsia="en-US" w:bidi="ar-SA"/>
      </w:rPr>
    </w:lvl>
    <w:lvl w:ilvl="4" w:tplc="E0CA311A">
      <w:numFmt w:val="bullet"/>
      <w:lvlText w:val="•"/>
      <w:lvlJc w:val="left"/>
      <w:pPr>
        <w:ind w:left="2871" w:hanging="650"/>
      </w:pPr>
      <w:rPr>
        <w:rFonts w:hint="default"/>
        <w:lang w:val="ru-RU" w:eastAsia="en-US" w:bidi="ar-SA"/>
      </w:rPr>
    </w:lvl>
    <w:lvl w:ilvl="5" w:tplc="027EEC7A">
      <w:numFmt w:val="bullet"/>
      <w:lvlText w:val="•"/>
      <w:lvlJc w:val="left"/>
      <w:pPr>
        <w:ind w:left="3986" w:hanging="650"/>
      </w:pPr>
      <w:rPr>
        <w:rFonts w:hint="default"/>
        <w:lang w:val="ru-RU" w:eastAsia="en-US" w:bidi="ar-SA"/>
      </w:rPr>
    </w:lvl>
    <w:lvl w:ilvl="6" w:tplc="85E873B6">
      <w:numFmt w:val="bullet"/>
      <w:lvlText w:val="•"/>
      <w:lvlJc w:val="left"/>
      <w:pPr>
        <w:ind w:left="5102" w:hanging="650"/>
      </w:pPr>
      <w:rPr>
        <w:rFonts w:hint="default"/>
        <w:lang w:val="ru-RU" w:eastAsia="en-US" w:bidi="ar-SA"/>
      </w:rPr>
    </w:lvl>
    <w:lvl w:ilvl="7" w:tplc="8AE2A296">
      <w:numFmt w:val="bullet"/>
      <w:lvlText w:val="•"/>
      <w:lvlJc w:val="left"/>
      <w:pPr>
        <w:ind w:left="6218" w:hanging="650"/>
      </w:pPr>
      <w:rPr>
        <w:rFonts w:hint="default"/>
        <w:lang w:val="ru-RU" w:eastAsia="en-US" w:bidi="ar-SA"/>
      </w:rPr>
    </w:lvl>
    <w:lvl w:ilvl="8" w:tplc="EA125C54">
      <w:numFmt w:val="bullet"/>
      <w:lvlText w:val="•"/>
      <w:lvlJc w:val="left"/>
      <w:pPr>
        <w:ind w:left="7333" w:hanging="650"/>
      </w:pPr>
      <w:rPr>
        <w:rFonts w:hint="default"/>
        <w:lang w:val="ru-RU" w:eastAsia="en-US" w:bidi="ar-SA"/>
      </w:rPr>
    </w:lvl>
  </w:abstractNum>
  <w:abstractNum w:abstractNumId="17">
    <w:nsid w:val="2CC2572C"/>
    <w:multiLevelType w:val="hybridMultilevel"/>
    <w:tmpl w:val="E6BEAAA6"/>
    <w:lvl w:ilvl="0" w:tplc="48789BF6">
      <w:numFmt w:val="bullet"/>
      <w:lvlText w:val="•"/>
      <w:lvlJc w:val="left"/>
      <w:pPr>
        <w:ind w:left="145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589460">
      <w:numFmt w:val="bullet"/>
      <w:lvlText w:val="•"/>
      <w:lvlJc w:val="left"/>
      <w:pPr>
        <w:ind w:left="1091" w:hanging="145"/>
      </w:pPr>
      <w:rPr>
        <w:rFonts w:hint="default"/>
        <w:lang w:val="ru-RU" w:eastAsia="en-US" w:bidi="ar-SA"/>
      </w:rPr>
    </w:lvl>
    <w:lvl w:ilvl="2" w:tplc="D54695EE">
      <w:numFmt w:val="bullet"/>
      <w:lvlText w:val="•"/>
      <w:lvlJc w:val="left"/>
      <w:pPr>
        <w:ind w:left="2038" w:hanging="145"/>
      </w:pPr>
      <w:rPr>
        <w:rFonts w:hint="default"/>
        <w:lang w:val="ru-RU" w:eastAsia="en-US" w:bidi="ar-SA"/>
      </w:rPr>
    </w:lvl>
    <w:lvl w:ilvl="3" w:tplc="674AF482">
      <w:numFmt w:val="bullet"/>
      <w:lvlText w:val="•"/>
      <w:lvlJc w:val="left"/>
      <w:pPr>
        <w:ind w:left="2984" w:hanging="145"/>
      </w:pPr>
      <w:rPr>
        <w:rFonts w:hint="default"/>
        <w:lang w:val="ru-RU" w:eastAsia="en-US" w:bidi="ar-SA"/>
      </w:rPr>
    </w:lvl>
    <w:lvl w:ilvl="4" w:tplc="BA4EBFD2">
      <w:numFmt w:val="bullet"/>
      <w:lvlText w:val="•"/>
      <w:lvlJc w:val="left"/>
      <w:pPr>
        <w:ind w:left="3931" w:hanging="145"/>
      </w:pPr>
      <w:rPr>
        <w:rFonts w:hint="default"/>
        <w:lang w:val="ru-RU" w:eastAsia="en-US" w:bidi="ar-SA"/>
      </w:rPr>
    </w:lvl>
    <w:lvl w:ilvl="5" w:tplc="85D49E88">
      <w:numFmt w:val="bullet"/>
      <w:lvlText w:val="•"/>
      <w:lvlJc w:val="left"/>
      <w:pPr>
        <w:ind w:left="4877" w:hanging="145"/>
      </w:pPr>
      <w:rPr>
        <w:rFonts w:hint="default"/>
        <w:lang w:val="ru-RU" w:eastAsia="en-US" w:bidi="ar-SA"/>
      </w:rPr>
    </w:lvl>
    <w:lvl w:ilvl="6" w:tplc="2F5AD670">
      <w:numFmt w:val="bullet"/>
      <w:lvlText w:val="•"/>
      <w:lvlJc w:val="left"/>
      <w:pPr>
        <w:ind w:left="5824" w:hanging="145"/>
      </w:pPr>
      <w:rPr>
        <w:rFonts w:hint="default"/>
        <w:lang w:val="ru-RU" w:eastAsia="en-US" w:bidi="ar-SA"/>
      </w:rPr>
    </w:lvl>
    <w:lvl w:ilvl="7" w:tplc="1DB40A04">
      <w:numFmt w:val="bullet"/>
      <w:lvlText w:val="•"/>
      <w:lvlJc w:val="left"/>
      <w:pPr>
        <w:ind w:left="6770" w:hanging="145"/>
      </w:pPr>
      <w:rPr>
        <w:rFonts w:hint="default"/>
        <w:lang w:val="ru-RU" w:eastAsia="en-US" w:bidi="ar-SA"/>
      </w:rPr>
    </w:lvl>
    <w:lvl w:ilvl="8" w:tplc="92BEE78A">
      <w:numFmt w:val="bullet"/>
      <w:lvlText w:val="•"/>
      <w:lvlJc w:val="left"/>
      <w:pPr>
        <w:ind w:left="7717" w:hanging="145"/>
      </w:pPr>
      <w:rPr>
        <w:rFonts w:hint="default"/>
        <w:lang w:val="ru-RU" w:eastAsia="en-US" w:bidi="ar-SA"/>
      </w:rPr>
    </w:lvl>
  </w:abstractNum>
  <w:abstractNum w:abstractNumId="18">
    <w:nsid w:val="2DCEA824"/>
    <w:multiLevelType w:val="hybridMultilevel"/>
    <w:tmpl w:val="D49D68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2FCA140A"/>
    <w:multiLevelType w:val="hybridMultilevel"/>
    <w:tmpl w:val="9CF0351A"/>
    <w:lvl w:ilvl="0" w:tplc="875A0126">
      <w:numFmt w:val="bullet"/>
      <w:lvlText w:val="—"/>
      <w:lvlJc w:val="left"/>
      <w:pPr>
        <w:ind w:left="409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CB862">
      <w:numFmt w:val="bullet"/>
      <w:lvlText w:val="•"/>
      <w:lvlJc w:val="left"/>
      <w:pPr>
        <w:ind w:left="1215" w:hanging="301"/>
      </w:pPr>
      <w:rPr>
        <w:rFonts w:hint="default"/>
        <w:lang w:val="ru-RU" w:eastAsia="en-US" w:bidi="ar-SA"/>
      </w:rPr>
    </w:lvl>
    <w:lvl w:ilvl="2" w:tplc="0E540AE8">
      <w:numFmt w:val="bullet"/>
      <w:lvlText w:val="•"/>
      <w:lvlJc w:val="left"/>
      <w:pPr>
        <w:ind w:left="2030" w:hanging="301"/>
      </w:pPr>
      <w:rPr>
        <w:rFonts w:hint="default"/>
        <w:lang w:val="ru-RU" w:eastAsia="en-US" w:bidi="ar-SA"/>
      </w:rPr>
    </w:lvl>
    <w:lvl w:ilvl="3" w:tplc="A0F8E40E">
      <w:numFmt w:val="bullet"/>
      <w:lvlText w:val="•"/>
      <w:lvlJc w:val="left"/>
      <w:pPr>
        <w:ind w:left="2845" w:hanging="301"/>
      </w:pPr>
      <w:rPr>
        <w:rFonts w:hint="default"/>
        <w:lang w:val="ru-RU" w:eastAsia="en-US" w:bidi="ar-SA"/>
      </w:rPr>
    </w:lvl>
    <w:lvl w:ilvl="4" w:tplc="9C90ACE6">
      <w:numFmt w:val="bullet"/>
      <w:lvlText w:val="•"/>
      <w:lvlJc w:val="left"/>
      <w:pPr>
        <w:ind w:left="3661" w:hanging="301"/>
      </w:pPr>
      <w:rPr>
        <w:rFonts w:hint="default"/>
        <w:lang w:val="ru-RU" w:eastAsia="en-US" w:bidi="ar-SA"/>
      </w:rPr>
    </w:lvl>
    <w:lvl w:ilvl="5" w:tplc="98DA678C">
      <w:numFmt w:val="bullet"/>
      <w:lvlText w:val="•"/>
      <w:lvlJc w:val="left"/>
      <w:pPr>
        <w:ind w:left="4476" w:hanging="301"/>
      </w:pPr>
      <w:rPr>
        <w:rFonts w:hint="default"/>
        <w:lang w:val="ru-RU" w:eastAsia="en-US" w:bidi="ar-SA"/>
      </w:rPr>
    </w:lvl>
    <w:lvl w:ilvl="6" w:tplc="064E333C">
      <w:numFmt w:val="bullet"/>
      <w:lvlText w:val="•"/>
      <w:lvlJc w:val="left"/>
      <w:pPr>
        <w:ind w:left="5291" w:hanging="301"/>
      </w:pPr>
      <w:rPr>
        <w:rFonts w:hint="default"/>
        <w:lang w:val="ru-RU" w:eastAsia="en-US" w:bidi="ar-SA"/>
      </w:rPr>
    </w:lvl>
    <w:lvl w:ilvl="7" w:tplc="0B342132">
      <w:numFmt w:val="bullet"/>
      <w:lvlText w:val="•"/>
      <w:lvlJc w:val="left"/>
      <w:pPr>
        <w:ind w:left="6107" w:hanging="301"/>
      </w:pPr>
      <w:rPr>
        <w:rFonts w:hint="default"/>
        <w:lang w:val="ru-RU" w:eastAsia="en-US" w:bidi="ar-SA"/>
      </w:rPr>
    </w:lvl>
    <w:lvl w:ilvl="8" w:tplc="DD5EE328">
      <w:numFmt w:val="bullet"/>
      <w:lvlText w:val="•"/>
      <w:lvlJc w:val="left"/>
      <w:pPr>
        <w:ind w:left="6922" w:hanging="301"/>
      </w:pPr>
      <w:rPr>
        <w:rFonts w:hint="default"/>
        <w:lang w:val="ru-RU" w:eastAsia="en-US" w:bidi="ar-SA"/>
      </w:rPr>
    </w:lvl>
  </w:abstractNum>
  <w:abstractNum w:abstractNumId="20">
    <w:nsid w:val="325F1ECC"/>
    <w:multiLevelType w:val="hybridMultilevel"/>
    <w:tmpl w:val="73ACF55A"/>
    <w:lvl w:ilvl="0" w:tplc="336C3B18">
      <w:start w:val="11"/>
      <w:numFmt w:val="decimal"/>
      <w:lvlText w:val="%1."/>
      <w:lvlJc w:val="left"/>
      <w:pPr>
        <w:ind w:left="459" w:hanging="35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8926DF7E">
      <w:numFmt w:val="bullet"/>
      <w:lvlText w:val="•"/>
      <w:lvlJc w:val="left"/>
      <w:pPr>
        <w:ind w:left="1247" w:hanging="350"/>
      </w:pPr>
      <w:rPr>
        <w:rFonts w:hint="default"/>
        <w:lang w:val="ru-RU" w:eastAsia="en-US" w:bidi="ar-SA"/>
      </w:rPr>
    </w:lvl>
    <w:lvl w:ilvl="2" w:tplc="9202F566">
      <w:numFmt w:val="bullet"/>
      <w:lvlText w:val="•"/>
      <w:lvlJc w:val="left"/>
      <w:pPr>
        <w:ind w:left="2034" w:hanging="350"/>
      </w:pPr>
      <w:rPr>
        <w:rFonts w:hint="default"/>
        <w:lang w:val="ru-RU" w:eastAsia="en-US" w:bidi="ar-SA"/>
      </w:rPr>
    </w:lvl>
    <w:lvl w:ilvl="3" w:tplc="EE12E082">
      <w:numFmt w:val="bullet"/>
      <w:lvlText w:val="•"/>
      <w:lvlJc w:val="left"/>
      <w:pPr>
        <w:ind w:left="2821" w:hanging="350"/>
      </w:pPr>
      <w:rPr>
        <w:rFonts w:hint="default"/>
        <w:lang w:val="ru-RU" w:eastAsia="en-US" w:bidi="ar-SA"/>
      </w:rPr>
    </w:lvl>
    <w:lvl w:ilvl="4" w:tplc="7434584A">
      <w:numFmt w:val="bullet"/>
      <w:lvlText w:val="•"/>
      <w:lvlJc w:val="left"/>
      <w:pPr>
        <w:ind w:left="3609" w:hanging="350"/>
      </w:pPr>
      <w:rPr>
        <w:rFonts w:hint="default"/>
        <w:lang w:val="ru-RU" w:eastAsia="en-US" w:bidi="ar-SA"/>
      </w:rPr>
    </w:lvl>
    <w:lvl w:ilvl="5" w:tplc="A5D43C98">
      <w:numFmt w:val="bullet"/>
      <w:lvlText w:val="•"/>
      <w:lvlJc w:val="left"/>
      <w:pPr>
        <w:ind w:left="4396" w:hanging="350"/>
      </w:pPr>
      <w:rPr>
        <w:rFonts w:hint="default"/>
        <w:lang w:val="ru-RU" w:eastAsia="en-US" w:bidi="ar-SA"/>
      </w:rPr>
    </w:lvl>
    <w:lvl w:ilvl="6" w:tplc="EEDE66EC">
      <w:numFmt w:val="bullet"/>
      <w:lvlText w:val="•"/>
      <w:lvlJc w:val="left"/>
      <w:pPr>
        <w:ind w:left="5183" w:hanging="350"/>
      </w:pPr>
      <w:rPr>
        <w:rFonts w:hint="default"/>
        <w:lang w:val="ru-RU" w:eastAsia="en-US" w:bidi="ar-SA"/>
      </w:rPr>
    </w:lvl>
    <w:lvl w:ilvl="7" w:tplc="D73A4F6A">
      <w:numFmt w:val="bullet"/>
      <w:lvlText w:val="•"/>
      <w:lvlJc w:val="left"/>
      <w:pPr>
        <w:ind w:left="5971" w:hanging="350"/>
      </w:pPr>
      <w:rPr>
        <w:rFonts w:hint="default"/>
        <w:lang w:val="ru-RU" w:eastAsia="en-US" w:bidi="ar-SA"/>
      </w:rPr>
    </w:lvl>
    <w:lvl w:ilvl="8" w:tplc="12709A62">
      <w:numFmt w:val="bullet"/>
      <w:lvlText w:val="•"/>
      <w:lvlJc w:val="left"/>
      <w:pPr>
        <w:ind w:left="6758" w:hanging="350"/>
      </w:pPr>
      <w:rPr>
        <w:rFonts w:hint="default"/>
        <w:lang w:val="ru-RU" w:eastAsia="en-US" w:bidi="ar-SA"/>
      </w:rPr>
    </w:lvl>
  </w:abstractNum>
  <w:abstractNum w:abstractNumId="21">
    <w:nsid w:val="4691CB45"/>
    <w:multiLevelType w:val="hybridMultilevel"/>
    <w:tmpl w:val="BD1A4AE2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D64903B"/>
    <w:multiLevelType w:val="hybridMultilevel"/>
    <w:tmpl w:val="809520C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2D6163D"/>
    <w:multiLevelType w:val="hybridMultilevel"/>
    <w:tmpl w:val="AC5AA020"/>
    <w:lvl w:ilvl="0" w:tplc="764A981C">
      <w:numFmt w:val="bullet"/>
      <w:lvlText w:val="—"/>
      <w:lvlJc w:val="left"/>
      <w:pPr>
        <w:ind w:left="108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0A641C">
      <w:numFmt w:val="bullet"/>
      <w:lvlText w:val="•"/>
      <w:lvlJc w:val="left"/>
      <w:pPr>
        <w:ind w:left="945" w:hanging="301"/>
      </w:pPr>
      <w:rPr>
        <w:rFonts w:hint="default"/>
        <w:lang w:val="ru-RU" w:eastAsia="en-US" w:bidi="ar-SA"/>
      </w:rPr>
    </w:lvl>
    <w:lvl w:ilvl="2" w:tplc="DB4C9B8A">
      <w:numFmt w:val="bullet"/>
      <w:lvlText w:val="•"/>
      <w:lvlJc w:val="left"/>
      <w:pPr>
        <w:ind w:left="1790" w:hanging="301"/>
      </w:pPr>
      <w:rPr>
        <w:rFonts w:hint="default"/>
        <w:lang w:val="ru-RU" w:eastAsia="en-US" w:bidi="ar-SA"/>
      </w:rPr>
    </w:lvl>
    <w:lvl w:ilvl="3" w:tplc="9162E47A">
      <w:numFmt w:val="bullet"/>
      <w:lvlText w:val="•"/>
      <w:lvlJc w:val="left"/>
      <w:pPr>
        <w:ind w:left="2635" w:hanging="301"/>
      </w:pPr>
      <w:rPr>
        <w:rFonts w:hint="default"/>
        <w:lang w:val="ru-RU" w:eastAsia="en-US" w:bidi="ar-SA"/>
      </w:rPr>
    </w:lvl>
    <w:lvl w:ilvl="4" w:tplc="C99C008E">
      <w:numFmt w:val="bullet"/>
      <w:lvlText w:val="•"/>
      <w:lvlJc w:val="left"/>
      <w:pPr>
        <w:ind w:left="3481" w:hanging="301"/>
      </w:pPr>
      <w:rPr>
        <w:rFonts w:hint="default"/>
        <w:lang w:val="ru-RU" w:eastAsia="en-US" w:bidi="ar-SA"/>
      </w:rPr>
    </w:lvl>
    <w:lvl w:ilvl="5" w:tplc="826612B4">
      <w:numFmt w:val="bullet"/>
      <w:lvlText w:val="•"/>
      <w:lvlJc w:val="left"/>
      <w:pPr>
        <w:ind w:left="4326" w:hanging="301"/>
      </w:pPr>
      <w:rPr>
        <w:rFonts w:hint="default"/>
        <w:lang w:val="ru-RU" w:eastAsia="en-US" w:bidi="ar-SA"/>
      </w:rPr>
    </w:lvl>
    <w:lvl w:ilvl="6" w:tplc="DBE0B938">
      <w:numFmt w:val="bullet"/>
      <w:lvlText w:val="•"/>
      <w:lvlJc w:val="left"/>
      <w:pPr>
        <w:ind w:left="5171" w:hanging="301"/>
      </w:pPr>
      <w:rPr>
        <w:rFonts w:hint="default"/>
        <w:lang w:val="ru-RU" w:eastAsia="en-US" w:bidi="ar-SA"/>
      </w:rPr>
    </w:lvl>
    <w:lvl w:ilvl="7" w:tplc="4EE2883C">
      <w:numFmt w:val="bullet"/>
      <w:lvlText w:val="•"/>
      <w:lvlJc w:val="left"/>
      <w:pPr>
        <w:ind w:left="6017" w:hanging="301"/>
      </w:pPr>
      <w:rPr>
        <w:rFonts w:hint="default"/>
        <w:lang w:val="ru-RU" w:eastAsia="en-US" w:bidi="ar-SA"/>
      </w:rPr>
    </w:lvl>
    <w:lvl w:ilvl="8" w:tplc="0F18886E">
      <w:numFmt w:val="bullet"/>
      <w:lvlText w:val="•"/>
      <w:lvlJc w:val="left"/>
      <w:pPr>
        <w:ind w:left="6862" w:hanging="301"/>
      </w:pPr>
      <w:rPr>
        <w:rFonts w:hint="default"/>
        <w:lang w:val="ru-RU" w:eastAsia="en-US" w:bidi="ar-SA"/>
      </w:rPr>
    </w:lvl>
  </w:abstractNum>
  <w:abstractNum w:abstractNumId="24">
    <w:nsid w:val="58463EFD"/>
    <w:multiLevelType w:val="hybridMultilevel"/>
    <w:tmpl w:val="DD5CF8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D49A502"/>
    <w:multiLevelType w:val="hybridMultilevel"/>
    <w:tmpl w:val="69C925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5F690545"/>
    <w:multiLevelType w:val="hybridMultilevel"/>
    <w:tmpl w:val="BF70BA0E"/>
    <w:lvl w:ilvl="0" w:tplc="4BC8BDE8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927EA6">
      <w:numFmt w:val="bullet"/>
      <w:lvlText w:val="•"/>
      <w:lvlJc w:val="left"/>
      <w:pPr>
        <w:ind w:left="1139" w:hanging="240"/>
      </w:pPr>
      <w:rPr>
        <w:rFonts w:hint="default"/>
        <w:lang w:val="ru-RU" w:eastAsia="en-US" w:bidi="ar-SA"/>
      </w:rPr>
    </w:lvl>
    <w:lvl w:ilvl="2" w:tplc="0D1C335E">
      <w:numFmt w:val="bullet"/>
      <w:lvlText w:val="•"/>
      <w:lvlJc w:val="left"/>
      <w:pPr>
        <w:ind w:left="1938" w:hanging="240"/>
      </w:pPr>
      <w:rPr>
        <w:rFonts w:hint="default"/>
        <w:lang w:val="ru-RU" w:eastAsia="en-US" w:bidi="ar-SA"/>
      </w:rPr>
    </w:lvl>
    <w:lvl w:ilvl="3" w:tplc="27B6DB96">
      <w:numFmt w:val="bullet"/>
      <w:lvlText w:val="•"/>
      <w:lvlJc w:val="left"/>
      <w:pPr>
        <w:ind w:left="2737" w:hanging="240"/>
      </w:pPr>
      <w:rPr>
        <w:rFonts w:hint="default"/>
        <w:lang w:val="ru-RU" w:eastAsia="en-US" w:bidi="ar-SA"/>
      </w:rPr>
    </w:lvl>
    <w:lvl w:ilvl="4" w:tplc="9B9AFE6A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5" w:tplc="D4704998">
      <w:numFmt w:val="bullet"/>
      <w:lvlText w:val="•"/>
      <w:lvlJc w:val="left"/>
      <w:pPr>
        <w:ind w:left="4336" w:hanging="240"/>
      </w:pPr>
      <w:rPr>
        <w:rFonts w:hint="default"/>
        <w:lang w:val="ru-RU" w:eastAsia="en-US" w:bidi="ar-SA"/>
      </w:rPr>
    </w:lvl>
    <w:lvl w:ilvl="6" w:tplc="C9F2BCD8">
      <w:numFmt w:val="bullet"/>
      <w:lvlText w:val="•"/>
      <w:lvlJc w:val="left"/>
      <w:pPr>
        <w:ind w:left="5135" w:hanging="240"/>
      </w:pPr>
      <w:rPr>
        <w:rFonts w:hint="default"/>
        <w:lang w:val="ru-RU" w:eastAsia="en-US" w:bidi="ar-SA"/>
      </w:rPr>
    </w:lvl>
    <w:lvl w:ilvl="7" w:tplc="4DA65314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8" w:tplc="8BD85E3E">
      <w:numFmt w:val="bullet"/>
      <w:lvlText w:val="•"/>
      <w:lvlJc w:val="left"/>
      <w:pPr>
        <w:ind w:left="6734" w:hanging="240"/>
      </w:pPr>
      <w:rPr>
        <w:rFonts w:hint="default"/>
        <w:lang w:val="ru-RU" w:eastAsia="en-US" w:bidi="ar-SA"/>
      </w:rPr>
    </w:lvl>
  </w:abstractNum>
  <w:abstractNum w:abstractNumId="27">
    <w:nsid w:val="6146D815"/>
    <w:multiLevelType w:val="hybridMultilevel"/>
    <w:tmpl w:val="58947E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28C617B"/>
    <w:multiLevelType w:val="hybridMultilevel"/>
    <w:tmpl w:val="D068D6BC"/>
    <w:lvl w:ilvl="0" w:tplc="6EC02778">
      <w:numFmt w:val="bullet"/>
      <w:lvlText w:val="—"/>
      <w:lvlJc w:val="left"/>
      <w:pPr>
        <w:ind w:left="100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8E4C1A">
      <w:numFmt w:val="bullet"/>
      <w:lvlText w:val="•"/>
      <w:lvlJc w:val="left"/>
      <w:pPr>
        <w:ind w:left="1046" w:hanging="356"/>
      </w:pPr>
      <w:rPr>
        <w:rFonts w:hint="default"/>
        <w:lang w:val="ru-RU" w:eastAsia="en-US" w:bidi="ar-SA"/>
      </w:rPr>
    </w:lvl>
    <w:lvl w:ilvl="2" w:tplc="D78217A2">
      <w:numFmt w:val="bullet"/>
      <w:lvlText w:val="•"/>
      <w:lvlJc w:val="left"/>
      <w:pPr>
        <w:ind w:left="1993" w:hanging="356"/>
      </w:pPr>
      <w:rPr>
        <w:rFonts w:hint="default"/>
        <w:lang w:val="ru-RU" w:eastAsia="en-US" w:bidi="ar-SA"/>
      </w:rPr>
    </w:lvl>
    <w:lvl w:ilvl="3" w:tplc="247027CA">
      <w:numFmt w:val="bullet"/>
      <w:lvlText w:val="•"/>
      <w:lvlJc w:val="left"/>
      <w:pPr>
        <w:ind w:left="2939" w:hanging="356"/>
      </w:pPr>
      <w:rPr>
        <w:rFonts w:hint="default"/>
        <w:lang w:val="ru-RU" w:eastAsia="en-US" w:bidi="ar-SA"/>
      </w:rPr>
    </w:lvl>
    <w:lvl w:ilvl="4" w:tplc="C4E287C4">
      <w:numFmt w:val="bullet"/>
      <w:lvlText w:val="•"/>
      <w:lvlJc w:val="left"/>
      <w:pPr>
        <w:ind w:left="3886" w:hanging="356"/>
      </w:pPr>
      <w:rPr>
        <w:rFonts w:hint="default"/>
        <w:lang w:val="ru-RU" w:eastAsia="en-US" w:bidi="ar-SA"/>
      </w:rPr>
    </w:lvl>
    <w:lvl w:ilvl="5" w:tplc="E05E26E6">
      <w:numFmt w:val="bullet"/>
      <w:lvlText w:val="•"/>
      <w:lvlJc w:val="left"/>
      <w:pPr>
        <w:ind w:left="4832" w:hanging="356"/>
      </w:pPr>
      <w:rPr>
        <w:rFonts w:hint="default"/>
        <w:lang w:val="ru-RU" w:eastAsia="en-US" w:bidi="ar-SA"/>
      </w:rPr>
    </w:lvl>
    <w:lvl w:ilvl="6" w:tplc="C3EE27AE">
      <w:numFmt w:val="bullet"/>
      <w:lvlText w:val="•"/>
      <w:lvlJc w:val="left"/>
      <w:pPr>
        <w:ind w:left="5779" w:hanging="356"/>
      </w:pPr>
      <w:rPr>
        <w:rFonts w:hint="default"/>
        <w:lang w:val="ru-RU" w:eastAsia="en-US" w:bidi="ar-SA"/>
      </w:rPr>
    </w:lvl>
    <w:lvl w:ilvl="7" w:tplc="B9F8DB28">
      <w:numFmt w:val="bullet"/>
      <w:lvlText w:val="•"/>
      <w:lvlJc w:val="left"/>
      <w:pPr>
        <w:ind w:left="6725" w:hanging="356"/>
      </w:pPr>
      <w:rPr>
        <w:rFonts w:hint="default"/>
        <w:lang w:val="ru-RU" w:eastAsia="en-US" w:bidi="ar-SA"/>
      </w:rPr>
    </w:lvl>
    <w:lvl w:ilvl="8" w:tplc="4EDA62DE">
      <w:numFmt w:val="bullet"/>
      <w:lvlText w:val="•"/>
      <w:lvlJc w:val="left"/>
      <w:pPr>
        <w:ind w:left="7672" w:hanging="356"/>
      </w:pPr>
      <w:rPr>
        <w:rFonts w:hint="default"/>
        <w:lang w:val="ru-RU" w:eastAsia="en-US" w:bidi="ar-SA"/>
      </w:rPr>
    </w:lvl>
  </w:abstractNum>
  <w:abstractNum w:abstractNumId="29">
    <w:nsid w:val="6D9119A0"/>
    <w:multiLevelType w:val="hybridMultilevel"/>
    <w:tmpl w:val="85B289E0"/>
    <w:lvl w:ilvl="0" w:tplc="EF620C84">
      <w:numFmt w:val="bullet"/>
      <w:lvlText w:val="—"/>
      <w:lvlJc w:val="left"/>
      <w:pPr>
        <w:ind w:left="41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F4E6B6">
      <w:numFmt w:val="bullet"/>
      <w:lvlText w:val="•"/>
      <w:lvlJc w:val="left"/>
      <w:pPr>
        <w:ind w:left="1085" w:hanging="301"/>
      </w:pPr>
      <w:rPr>
        <w:rFonts w:hint="default"/>
        <w:lang w:val="ru-RU" w:eastAsia="en-US" w:bidi="ar-SA"/>
      </w:rPr>
    </w:lvl>
    <w:lvl w:ilvl="2" w:tplc="64240EAC">
      <w:numFmt w:val="bullet"/>
      <w:lvlText w:val="•"/>
      <w:lvlJc w:val="left"/>
      <w:pPr>
        <w:ind w:left="1751" w:hanging="301"/>
      </w:pPr>
      <w:rPr>
        <w:rFonts w:hint="default"/>
        <w:lang w:val="ru-RU" w:eastAsia="en-US" w:bidi="ar-SA"/>
      </w:rPr>
    </w:lvl>
    <w:lvl w:ilvl="3" w:tplc="5B5A20D4">
      <w:numFmt w:val="bullet"/>
      <w:lvlText w:val="•"/>
      <w:lvlJc w:val="left"/>
      <w:pPr>
        <w:ind w:left="2417" w:hanging="301"/>
      </w:pPr>
      <w:rPr>
        <w:rFonts w:hint="default"/>
        <w:lang w:val="ru-RU" w:eastAsia="en-US" w:bidi="ar-SA"/>
      </w:rPr>
    </w:lvl>
    <w:lvl w:ilvl="4" w:tplc="E26E3F42">
      <w:numFmt w:val="bullet"/>
      <w:lvlText w:val="•"/>
      <w:lvlJc w:val="left"/>
      <w:pPr>
        <w:ind w:left="3083" w:hanging="301"/>
      </w:pPr>
      <w:rPr>
        <w:rFonts w:hint="default"/>
        <w:lang w:val="ru-RU" w:eastAsia="en-US" w:bidi="ar-SA"/>
      </w:rPr>
    </w:lvl>
    <w:lvl w:ilvl="5" w:tplc="111E10E8">
      <w:numFmt w:val="bullet"/>
      <w:lvlText w:val="•"/>
      <w:lvlJc w:val="left"/>
      <w:pPr>
        <w:ind w:left="3749" w:hanging="301"/>
      </w:pPr>
      <w:rPr>
        <w:rFonts w:hint="default"/>
        <w:lang w:val="ru-RU" w:eastAsia="en-US" w:bidi="ar-SA"/>
      </w:rPr>
    </w:lvl>
    <w:lvl w:ilvl="6" w:tplc="D45414C2">
      <w:numFmt w:val="bullet"/>
      <w:lvlText w:val="•"/>
      <w:lvlJc w:val="left"/>
      <w:pPr>
        <w:ind w:left="4414" w:hanging="301"/>
      </w:pPr>
      <w:rPr>
        <w:rFonts w:hint="default"/>
        <w:lang w:val="ru-RU" w:eastAsia="en-US" w:bidi="ar-SA"/>
      </w:rPr>
    </w:lvl>
    <w:lvl w:ilvl="7" w:tplc="AA56233E">
      <w:numFmt w:val="bullet"/>
      <w:lvlText w:val="•"/>
      <w:lvlJc w:val="left"/>
      <w:pPr>
        <w:ind w:left="5080" w:hanging="301"/>
      </w:pPr>
      <w:rPr>
        <w:rFonts w:hint="default"/>
        <w:lang w:val="ru-RU" w:eastAsia="en-US" w:bidi="ar-SA"/>
      </w:rPr>
    </w:lvl>
    <w:lvl w:ilvl="8" w:tplc="7EEA373E">
      <w:numFmt w:val="bullet"/>
      <w:lvlText w:val="•"/>
      <w:lvlJc w:val="left"/>
      <w:pPr>
        <w:ind w:left="5746" w:hanging="301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2"/>
  </w:num>
  <w:num w:numId="3">
    <w:abstractNumId w:val="11"/>
  </w:num>
  <w:num w:numId="4">
    <w:abstractNumId w:val="23"/>
  </w:num>
  <w:num w:numId="5">
    <w:abstractNumId w:val="20"/>
  </w:num>
  <w:num w:numId="6">
    <w:abstractNumId w:val="14"/>
  </w:num>
  <w:num w:numId="7">
    <w:abstractNumId w:val="10"/>
  </w:num>
  <w:num w:numId="8">
    <w:abstractNumId w:val="26"/>
  </w:num>
  <w:num w:numId="9">
    <w:abstractNumId w:val="29"/>
  </w:num>
  <w:num w:numId="10">
    <w:abstractNumId w:val="28"/>
  </w:num>
  <w:num w:numId="11">
    <w:abstractNumId w:val="17"/>
  </w:num>
  <w:num w:numId="12">
    <w:abstractNumId w:val="16"/>
  </w:num>
  <w:num w:numId="13">
    <w:abstractNumId w:val="22"/>
  </w:num>
  <w:num w:numId="14">
    <w:abstractNumId w:val="21"/>
  </w:num>
  <w:num w:numId="15">
    <w:abstractNumId w:val="0"/>
  </w:num>
  <w:num w:numId="16">
    <w:abstractNumId w:val="3"/>
  </w:num>
  <w:num w:numId="17">
    <w:abstractNumId w:val="13"/>
  </w:num>
  <w:num w:numId="18">
    <w:abstractNumId w:val="24"/>
  </w:num>
  <w:num w:numId="19">
    <w:abstractNumId w:val="6"/>
  </w:num>
  <w:num w:numId="20">
    <w:abstractNumId w:val="2"/>
  </w:num>
  <w:num w:numId="21">
    <w:abstractNumId w:val="15"/>
  </w:num>
  <w:num w:numId="22">
    <w:abstractNumId w:val="1"/>
  </w:num>
  <w:num w:numId="23">
    <w:abstractNumId w:val="9"/>
  </w:num>
  <w:num w:numId="24">
    <w:abstractNumId w:val="5"/>
  </w:num>
  <w:num w:numId="25">
    <w:abstractNumId w:val="4"/>
  </w:num>
  <w:num w:numId="26">
    <w:abstractNumId w:val="8"/>
  </w:num>
  <w:num w:numId="27">
    <w:abstractNumId w:val="27"/>
  </w:num>
  <w:num w:numId="28">
    <w:abstractNumId w:val="7"/>
  </w:num>
  <w:num w:numId="29">
    <w:abstractNumId w:val="25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D38AC"/>
    <w:rsid w:val="00084027"/>
    <w:rsid w:val="001D7772"/>
    <w:rsid w:val="001E07BC"/>
    <w:rsid w:val="002C16E2"/>
    <w:rsid w:val="002E1BCE"/>
    <w:rsid w:val="003D5D0E"/>
    <w:rsid w:val="0043719F"/>
    <w:rsid w:val="00521493"/>
    <w:rsid w:val="0056419E"/>
    <w:rsid w:val="00585631"/>
    <w:rsid w:val="005E08C9"/>
    <w:rsid w:val="00645EE4"/>
    <w:rsid w:val="00682794"/>
    <w:rsid w:val="006C7BEA"/>
    <w:rsid w:val="008258CC"/>
    <w:rsid w:val="008E3C2F"/>
    <w:rsid w:val="00A638CC"/>
    <w:rsid w:val="00A93DA8"/>
    <w:rsid w:val="00A97B1B"/>
    <w:rsid w:val="00BC3BAF"/>
    <w:rsid w:val="00BF409D"/>
    <w:rsid w:val="00BF4CB0"/>
    <w:rsid w:val="00D24EB9"/>
    <w:rsid w:val="00ED38AC"/>
    <w:rsid w:val="00F4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38A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38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38AC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D38AC"/>
    <w:pPr>
      <w:spacing w:line="275" w:lineRule="exact"/>
      <w:ind w:left="340" w:hanging="24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D38AC"/>
    <w:pPr>
      <w:spacing w:line="275" w:lineRule="exact"/>
      <w:ind w:left="100"/>
    </w:pPr>
  </w:style>
  <w:style w:type="paragraph" w:customStyle="1" w:styleId="TableParagraph">
    <w:name w:val="Table Paragraph"/>
    <w:basedOn w:val="a"/>
    <w:uiPriority w:val="1"/>
    <w:qFormat/>
    <w:rsid w:val="00ED38AC"/>
  </w:style>
  <w:style w:type="paragraph" w:customStyle="1" w:styleId="Default">
    <w:name w:val="Default"/>
    <w:rsid w:val="00A638C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BC3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3BAF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5214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6231</Words>
  <Characters>35519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</cp:lastModifiedBy>
  <cp:revision>18</cp:revision>
  <cp:lastPrinted>2025-04-03T12:45:00Z</cp:lastPrinted>
  <dcterms:created xsi:type="dcterms:W3CDTF">2022-09-16T07:16:00Z</dcterms:created>
  <dcterms:modified xsi:type="dcterms:W3CDTF">2025-04-03T12:56:00Z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2022-09-02T00:00:00Z</vt:filetime>
  </property>
</Properties>
</file>