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A" w:rsidRPr="00CF52AD" w:rsidRDefault="00B63C9A" w:rsidP="00B63C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F52AD">
        <w:rPr>
          <w:rFonts w:ascii="Times New Roman" w:hAnsi="Times New Roman" w:cs="Times New Roman"/>
          <w:b/>
          <w:i/>
          <w:color w:val="FF0000"/>
          <w:sz w:val="32"/>
          <w:szCs w:val="32"/>
        </w:rPr>
        <w:t>ПАМЯТКА</w:t>
      </w:r>
    </w:p>
    <w:p w:rsidR="00B63C9A" w:rsidRPr="00CF52AD" w:rsidRDefault="00B63C9A" w:rsidP="00B63C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52AD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мерах пожарн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ой безопасности при  проведении новогодних праздников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Чтобы новогодние праздники не омрачились бедой, запомните эти простые правила: 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1. Ёлка устанавливается на устойчивой подставке, подальше от отопительных приборов.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2. Для освещения елки необходимо использовать только исправные электрические гирлянды заводского изготовления.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украшать елку свечами, ватой, игрушками из бумаги и целлулоида;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52AD"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 w:rsidRPr="00CF52AD">
        <w:rPr>
          <w:rFonts w:ascii="Times New Roman" w:hAnsi="Times New Roman" w:cs="Times New Roman"/>
          <w:sz w:val="28"/>
          <w:szCs w:val="28"/>
        </w:rPr>
        <w:t xml:space="preserve"> маскарадные костюмы из марли, ваты, бумаги и картона;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зажигать на елке и возле нее свечи, бенгальские огни, пользоваться хлопушками.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При установке елок необходимо учитывать следующие основные требования: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B63C9A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2. Елку не следует устанавливать около выходов, в проходах. Заполнение помещений людьми сверх нормативного значения не допускается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3. Помещение, где находится елка, должно быть обеспечено первичными средствами пожаротушения (огнетушители, песок, кошма).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CF52AD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CF52AD">
        <w:rPr>
          <w:rFonts w:ascii="Times New Roman" w:hAnsi="Times New Roman" w:cs="Times New Roman"/>
          <w:sz w:val="28"/>
          <w:szCs w:val="28"/>
        </w:rPr>
        <w:t xml:space="preserve"> только заводского изготовления с последовательным включением лампочек напряжением до 12</w:t>
      </w:r>
      <w:proofErr w:type="gramStart"/>
      <w:r w:rsidRPr="00CF52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52AD">
        <w:rPr>
          <w:rFonts w:ascii="Times New Roman" w:hAnsi="Times New Roman" w:cs="Times New Roman"/>
          <w:sz w:val="28"/>
          <w:szCs w:val="28"/>
        </w:rPr>
        <w:t xml:space="preserve">, мощность лампочек не должна превышать 25 Вт. На коробке с гирляндой должен стоять знак </w:t>
      </w:r>
      <w:proofErr w:type="spellStart"/>
      <w:r w:rsidRPr="00CF52AD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F52AD">
        <w:rPr>
          <w:rFonts w:ascii="Times New Roman" w:hAnsi="Times New Roman" w:cs="Times New Roman"/>
          <w:sz w:val="28"/>
          <w:szCs w:val="28"/>
        </w:rPr>
        <w:t xml:space="preserve"> и знак Сертификации пожарной безопасности.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При проведении новогодней елки запрещается: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одевать детей в костюмы из легкогорючих материалов;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проводить огневые, покрасочные и другие пожароопасные работы;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использовать ставни на окнах для затемнения помещений;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уменьшать ширину проходов между рядами стульев и устанавливать в проходах дополнительные места;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- полностью гасить свет в помещении во время спектаклей и представлений.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пиротехническими изделиями!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F52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2AD">
        <w:rPr>
          <w:rFonts w:ascii="Times New Roman" w:hAnsi="Times New Roman" w:cs="Times New Roman"/>
          <w:sz w:val="28"/>
          <w:szCs w:val="28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B63C9A" w:rsidRPr="00CF52AD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Напоминаем, что в случае возникновения пожара в службу спасения можно позвонить по мобильному телефону – 112.</w:t>
      </w:r>
    </w:p>
    <w:p w:rsidR="00AF4EA6" w:rsidRPr="00B63C9A" w:rsidRDefault="00B63C9A" w:rsidP="00B6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2AD">
        <w:rPr>
          <w:rFonts w:ascii="Times New Roman" w:hAnsi="Times New Roman" w:cs="Times New Roman"/>
          <w:sz w:val="28"/>
          <w:szCs w:val="28"/>
        </w:rPr>
        <w:t> </w:t>
      </w:r>
    </w:p>
    <w:sectPr w:rsidR="00AF4EA6" w:rsidRPr="00B63C9A" w:rsidSect="00B63C9A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C9A"/>
    <w:rsid w:val="00AF4EA6"/>
    <w:rsid w:val="00B6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2014-11-24T06:34:00Z</dcterms:created>
  <dcterms:modified xsi:type="dcterms:W3CDTF">2014-11-24T06:35:00Z</dcterms:modified>
</cp:coreProperties>
</file>