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2" w:rsidRDefault="00AC5622" w:rsidP="00AC5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3BD" w:rsidRPr="00560BDE" w:rsidRDefault="00560BDE" w:rsidP="0056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DE">
        <w:rPr>
          <w:rFonts w:ascii="Times New Roman" w:hAnsi="Times New Roman" w:cs="Times New Roman"/>
          <w:b/>
          <w:sz w:val="28"/>
          <w:szCs w:val="28"/>
        </w:rPr>
        <w:t>Отчет председателя профсоюзного комитета на отчетно-выборном собрании 2019год</w:t>
      </w:r>
    </w:p>
    <w:p w:rsidR="000E1A1E" w:rsidRPr="003163BD" w:rsidRDefault="000E1A1E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>Первичная профсоюзная организация в нашем дошкольном учреждении создана вместе с его откр</w:t>
      </w:r>
      <w:r w:rsidR="005D1869">
        <w:rPr>
          <w:rFonts w:ascii="Times New Roman" w:hAnsi="Times New Roman" w:cs="Times New Roman"/>
          <w:sz w:val="28"/>
          <w:szCs w:val="28"/>
        </w:rPr>
        <w:t>ытием и стабильно функционирует</w:t>
      </w:r>
      <w:r w:rsidRPr="00316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F69A5">
        <w:rPr>
          <w:rFonts w:ascii="Times New Roman" w:hAnsi="Times New Roman" w:cs="Times New Roman"/>
          <w:sz w:val="28"/>
          <w:szCs w:val="28"/>
        </w:rPr>
        <w:t>По состоянию на  31 декабр</w:t>
      </w:r>
      <w:r>
        <w:rPr>
          <w:rFonts w:ascii="Times New Roman" w:hAnsi="Times New Roman" w:cs="Times New Roman"/>
          <w:sz w:val="28"/>
          <w:szCs w:val="28"/>
        </w:rPr>
        <w:t>я 2018 года  охват составляет  56</w:t>
      </w:r>
      <w:r w:rsidRPr="001F69A5">
        <w:rPr>
          <w:rFonts w:ascii="Times New Roman" w:hAnsi="Times New Roman" w:cs="Times New Roman"/>
          <w:sz w:val="28"/>
          <w:szCs w:val="28"/>
        </w:rPr>
        <w:t xml:space="preserve"> чле</w:t>
      </w:r>
      <w:r>
        <w:rPr>
          <w:rFonts w:ascii="Times New Roman" w:hAnsi="Times New Roman" w:cs="Times New Roman"/>
          <w:sz w:val="28"/>
          <w:szCs w:val="28"/>
        </w:rPr>
        <w:t>нов профсоюза, что составляет 100</w:t>
      </w:r>
      <w:r w:rsidRPr="001F69A5">
        <w:rPr>
          <w:rFonts w:ascii="Times New Roman" w:hAnsi="Times New Roman" w:cs="Times New Roman"/>
          <w:sz w:val="28"/>
          <w:szCs w:val="28"/>
        </w:rPr>
        <w:t>%.</w:t>
      </w:r>
    </w:p>
    <w:p w:rsidR="003163BD" w:rsidRPr="00560BDE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56 членов Профсоюза 4</w:t>
      </w:r>
      <w:r w:rsidRPr="001F69A5">
        <w:rPr>
          <w:rFonts w:ascii="Times New Roman" w:hAnsi="Times New Roman" w:cs="Times New Roman"/>
          <w:sz w:val="28"/>
          <w:szCs w:val="28"/>
        </w:rPr>
        <w:t xml:space="preserve"> награждены знаком «Почётный </w:t>
      </w:r>
      <w:r>
        <w:rPr>
          <w:rFonts w:ascii="Times New Roman" w:hAnsi="Times New Roman" w:cs="Times New Roman"/>
          <w:sz w:val="28"/>
          <w:szCs w:val="28"/>
        </w:rPr>
        <w:t xml:space="preserve">работник общего образования», 1 член профсоюза награжден почетной грамотой Министерства образования РФ, 2 члена профсоюза награжден почетной грамотой Министерства образования и молодежной политики Ставропольского края. </w:t>
      </w:r>
    </w:p>
    <w:p w:rsidR="00533A3C" w:rsidRPr="00387EDA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2018</w:t>
      </w: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профсоюзная организация: </w:t>
      </w:r>
    </w:p>
    <w:p w:rsidR="003163BD" w:rsidRPr="00560BDE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Вела учёт и сохранность документов первичной профсоюзной организации в течение отчётного периода.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Решала уставные задачи профсоюза по представительству и защите социально-трудовых прав и профессиональных интересов членов профсоюза.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Составляла г</w:t>
      </w:r>
      <w:r>
        <w:rPr>
          <w:rFonts w:ascii="Times New Roman" w:eastAsia="Times New Roman" w:hAnsi="Times New Roman" w:cs="Times New Roman"/>
          <w:sz w:val="28"/>
          <w:szCs w:val="28"/>
        </w:rPr>
        <w:t>рафики отпусков, осуществлялся </w:t>
      </w:r>
      <w:proofErr w:type="gramStart"/>
      <w:r w:rsidRPr="00387E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7ED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BD">
        <w:rPr>
          <w:rFonts w:ascii="Times New Roman" w:hAnsi="Times New Roman" w:cs="Times New Roman"/>
          <w:sz w:val="28"/>
          <w:szCs w:val="28"/>
        </w:rPr>
        <w:t xml:space="preserve"> Деятельность профсоюзного комитета первичной профсоюзной организации МБДОУ «Радуга» основывается на требованиях: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Устава профсоюза работников народного образования и науки РФ 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Положения о первичной профсоюзной организации </w:t>
      </w:r>
    </w:p>
    <w:p w:rsidR="003163BD" w:rsidRPr="00560BDE" w:rsidRDefault="003163BD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Коллективного договора, </w:t>
      </w:r>
      <w:r w:rsidRPr="001F69A5">
        <w:rPr>
          <w:rFonts w:ascii="Times New Roman" w:hAnsi="Times New Roman" w:cs="Times New Roman"/>
          <w:sz w:val="28"/>
          <w:szCs w:val="28"/>
        </w:rPr>
        <w:t>отраслевыми соглашениями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работы созданы постоянные комиссии, определены их полномочия и порядок работы, которые закреплены в  Положениях о  комиссиях. 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 Председатель  входит в состав управляющего совета, защищают интересы работников при распределении  стимулирующих выплат и премий, аттестации работников. </w:t>
      </w:r>
    </w:p>
    <w:p w:rsidR="003163BD" w:rsidRPr="00560BDE" w:rsidRDefault="003163BD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В ДОУ создаются условия для профессионального роста педагогического состава. </w:t>
      </w:r>
    </w:p>
    <w:p w:rsidR="003163BD" w:rsidRP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BD">
        <w:rPr>
          <w:rFonts w:ascii="Times New Roman" w:hAnsi="Times New Roman" w:cs="Times New Roman"/>
          <w:sz w:val="28"/>
          <w:szCs w:val="28"/>
        </w:rPr>
        <w:t xml:space="preserve">Совместно с работодателем разработаны документы, которые защищают социально-экономические права работников: </w:t>
      </w:r>
    </w:p>
    <w:p w:rsid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1. Положение об оплате труда. </w:t>
      </w:r>
    </w:p>
    <w:p w:rsid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2. Положение о стимулирующих выплатах. </w:t>
      </w:r>
    </w:p>
    <w:p w:rsidR="003163BD" w:rsidRDefault="003163BD" w:rsidP="0031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3. Положение о компенсационных выплатах и материальной помощи. </w:t>
      </w:r>
    </w:p>
    <w:p w:rsidR="003163BD" w:rsidRPr="00560BDE" w:rsidRDefault="003163BD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1F69A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1F69A5">
        <w:rPr>
          <w:rFonts w:ascii="Times New Roman" w:hAnsi="Times New Roman" w:cs="Times New Roman"/>
          <w:sz w:val="28"/>
          <w:szCs w:val="28"/>
        </w:rPr>
        <w:t xml:space="preserve">ОУ  </w:t>
      </w:r>
      <w:r w:rsidRPr="001C4335">
        <w:rPr>
          <w:rFonts w:ascii="Times New Roman" w:hAnsi="Times New Roman" w:cs="Times New Roman"/>
          <w:sz w:val="28"/>
          <w:szCs w:val="28"/>
        </w:rPr>
        <w:t>24414,00 руб.</w:t>
      </w:r>
    </w:p>
    <w:p w:rsidR="00533A3C" w:rsidRPr="007100F5" w:rsidRDefault="00533A3C" w:rsidP="00533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коллективный договор включили </w:t>
      </w:r>
      <w:r w:rsidRPr="00392BDE">
        <w:rPr>
          <w:rFonts w:ascii="Times New Roman" w:hAnsi="Times New Roman" w:cs="Times New Roman"/>
          <w:b/>
          <w:sz w:val="28"/>
          <w:szCs w:val="28"/>
        </w:rPr>
        <w:t>следующие социальные льготы и гарантии:</w:t>
      </w:r>
    </w:p>
    <w:p w:rsidR="00533A3C" w:rsidRPr="00417EF1" w:rsidRDefault="00533A3C" w:rsidP="00533A3C">
      <w:pPr>
        <w:pStyle w:val="a6"/>
        <w:spacing w:after="0"/>
        <w:ind w:firstLine="708"/>
        <w:jc w:val="both"/>
        <w:rPr>
          <w:bCs/>
          <w:i/>
          <w:sz w:val="28"/>
          <w:szCs w:val="28"/>
        </w:rPr>
      </w:pPr>
      <w:r w:rsidRPr="00417EF1">
        <w:rPr>
          <w:bCs/>
          <w:i/>
          <w:sz w:val="28"/>
          <w:szCs w:val="28"/>
        </w:rPr>
        <w:t>Работодатель обязуется:</w:t>
      </w:r>
    </w:p>
    <w:p w:rsidR="00533A3C" w:rsidRPr="00D87F8C" w:rsidRDefault="00533A3C" w:rsidP="00533A3C">
      <w:pPr>
        <w:pStyle w:val="31"/>
        <w:spacing w:after="0"/>
        <w:ind w:left="0" w:firstLine="284"/>
        <w:jc w:val="both"/>
        <w:rPr>
          <w:sz w:val="28"/>
          <w:szCs w:val="28"/>
        </w:rPr>
      </w:pPr>
      <w:r w:rsidRPr="00D87F8C">
        <w:rPr>
          <w:sz w:val="28"/>
          <w:szCs w:val="28"/>
        </w:rPr>
        <w:t>Предоставлять работникам отпуск без сохранения заработной платы в  случаях, предусмотренных ст.128 ТК РФ: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>при рождении ребенка в семье – до 5 календарных дней;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>в случае свадьбы работника (детей работника), смерти близких родственников – до 5  календарных дней;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>работающим пенсионерам по старости – 14  календарных  дней в году;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 xml:space="preserve"> не освобожденному председателю первичной профсоюзной организации </w:t>
      </w:r>
    </w:p>
    <w:p w:rsidR="00533A3C" w:rsidRPr="00D87F8C" w:rsidRDefault="00533A3C" w:rsidP="00533A3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 xml:space="preserve"> 3 </w:t>
      </w:r>
      <w:proofErr w:type="gramStart"/>
      <w:r w:rsidRPr="00D87F8C">
        <w:rPr>
          <w:rFonts w:ascii="Times New Roman" w:hAnsi="Times New Roman" w:cs="Times New Roman"/>
          <w:sz w:val="28"/>
        </w:rPr>
        <w:t>календарных</w:t>
      </w:r>
      <w:proofErr w:type="gramEnd"/>
      <w:r w:rsidRPr="00D87F8C">
        <w:rPr>
          <w:rFonts w:ascii="Times New Roman" w:hAnsi="Times New Roman" w:cs="Times New Roman"/>
          <w:sz w:val="28"/>
        </w:rPr>
        <w:t xml:space="preserve">  дня в году; 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87F8C">
        <w:rPr>
          <w:rFonts w:ascii="Times New Roman" w:hAnsi="Times New Roman" w:cs="Times New Roman"/>
          <w:sz w:val="28"/>
        </w:rPr>
        <w:t xml:space="preserve"> членам профкома - 3 </w:t>
      </w:r>
      <w:proofErr w:type="gramStart"/>
      <w:r w:rsidRPr="00D87F8C">
        <w:rPr>
          <w:rFonts w:ascii="Times New Roman" w:hAnsi="Times New Roman" w:cs="Times New Roman"/>
          <w:sz w:val="28"/>
        </w:rPr>
        <w:t>календарных</w:t>
      </w:r>
      <w:proofErr w:type="gramEnd"/>
      <w:r w:rsidRPr="00D87F8C">
        <w:rPr>
          <w:rFonts w:ascii="Times New Roman" w:hAnsi="Times New Roman" w:cs="Times New Roman"/>
          <w:sz w:val="28"/>
        </w:rPr>
        <w:t xml:space="preserve"> дня в году;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</w:rPr>
        <w:lastRenderedPageBreak/>
        <w:t>при отсутствии в течение  календарного года  дней нетрудоспособности -3 календарных дня в году;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  <w:szCs w:val="28"/>
        </w:rPr>
        <w:t xml:space="preserve"> работникам, имеющим детей в возрасте до 14 лет – до 14 </w:t>
      </w:r>
      <w:r w:rsidRPr="00D87F8C">
        <w:rPr>
          <w:rFonts w:ascii="Times New Roman" w:hAnsi="Times New Roman" w:cs="Times New Roman"/>
          <w:sz w:val="28"/>
        </w:rPr>
        <w:t>календарных</w:t>
      </w:r>
      <w:r w:rsidRPr="00D87F8C">
        <w:rPr>
          <w:rFonts w:ascii="Times New Roman" w:hAnsi="Times New Roman" w:cs="Times New Roman"/>
          <w:sz w:val="28"/>
          <w:szCs w:val="28"/>
        </w:rPr>
        <w:t xml:space="preserve"> дней в году;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  <w:szCs w:val="28"/>
        </w:rPr>
        <w:t>работникам, имеющих детей-инвалидов – до 14 календарных дней в году;</w:t>
      </w:r>
    </w:p>
    <w:p w:rsidR="00533A3C" w:rsidRPr="00D87F8C" w:rsidRDefault="00533A3C" w:rsidP="00533A3C">
      <w:pPr>
        <w:numPr>
          <w:ilvl w:val="0"/>
          <w:numId w:val="10"/>
        </w:numPr>
        <w:tabs>
          <w:tab w:val="clear" w:pos="824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  <w:szCs w:val="28"/>
        </w:rPr>
        <w:t>по чрезвычайным семейным обстоятельствам (вые</w:t>
      </w:r>
      <w:proofErr w:type="gramStart"/>
      <w:r w:rsidRPr="00D87F8C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D87F8C">
        <w:rPr>
          <w:rFonts w:ascii="Times New Roman" w:hAnsi="Times New Roman" w:cs="Times New Roman"/>
          <w:sz w:val="28"/>
          <w:szCs w:val="28"/>
        </w:rPr>
        <w:t>угой город к больным родственникам, пожар, затопление и другим уважительным причинам) – до 14 календарных дней в году.</w:t>
      </w:r>
    </w:p>
    <w:p w:rsidR="00533A3C" w:rsidRPr="00D87F8C" w:rsidRDefault="00533A3C" w:rsidP="00533A3C">
      <w:pPr>
        <w:pStyle w:val="a6"/>
        <w:numPr>
          <w:ilvl w:val="0"/>
          <w:numId w:val="10"/>
        </w:numPr>
        <w:tabs>
          <w:tab w:val="clear" w:pos="824"/>
          <w:tab w:val="num" w:pos="0"/>
        </w:tabs>
        <w:suppressAutoHyphens w:val="0"/>
        <w:spacing w:after="0"/>
        <w:ind w:left="0" w:firstLine="284"/>
        <w:jc w:val="both"/>
        <w:rPr>
          <w:bCs/>
          <w:sz w:val="28"/>
          <w:szCs w:val="28"/>
        </w:rPr>
      </w:pPr>
      <w:r w:rsidRPr="00D87F8C">
        <w:rPr>
          <w:bCs/>
          <w:sz w:val="28"/>
          <w:szCs w:val="28"/>
        </w:rPr>
        <w:t>многодетным матерям – 1 календарный день;</w:t>
      </w:r>
    </w:p>
    <w:p w:rsidR="00533A3C" w:rsidRPr="00D87F8C" w:rsidRDefault="00533A3C" w:rsidP="00533A3C">
      <w:pPr>
        <w:pStyle w:val="a6"/>
        <w:numPr>
          <w:ilvl w:val="0"/>
          <w:numId w:val="10"/>
        </w:numPr>
        <w:tabs>
          <w:tab w:val="clear" w:pos="824"/>
          <w:tab w:val="num" w:pos="0"/>
        </w:tabs>
        <w:suppressAutoHyphens w:val="0"/>
        <w:spacing w:after="0"/>
        <w:ind w:left="0" w:firstLine="284"/>
        <w:jc w:val="both"/>
        <w:rPr>
          <w:bCs/>
          <w:sz w:val="28"/>
          <w:szCs w:val="28"/>
        </w:rPr>
      </w:pPr>
      <w:r w:rsidRPr="00D87F8C">
        <w:rPr>
          <w:bCs/>
          <w:sz w:val="28"/>
          <w:szCs w:val="28"/>
        </w:rPr>
        <w:t>для проводов детей в армию – 1  календарный день;</w:t>
      </w:r>
    </w:p>
    <w:p w:rsidR="00533A3C" w:rsidRPr="00D87F8C" w:rsidRDefault="00533A3C" w:rsidP="00533A3C">
      <w:pPr>
        <w:pStyle w:val="a6"/>
        <w:numPr>
          <w:ilvl w:val="0"/>
          <w:numId w:val="10"/>
        </w:numPr>
        <w:tabs>
          <w:tab w:val="clear" w:pos="824"/>
          <w:tab w:val="num" w:pos="0"/>
        </w:tabs>
        <w:suppressAutoHyphens w:val="0"/>
        <w:spacing w:after="0"/>
        <w:ind w:left="0" w:firstLine="284"/>
        <w:jc w:val="both"/>
        <w:rPr>
          <w:bCs/>
          <w:sz w:val="28"/>
          <w:szCs w:val="28"/>
        </w:rPr>
      </w:pPr>
      <w:r w:rsidRPr="00D87F8C">
        <w:rPr>
          <w:bCs/>
          <w:sz w:val="28"/>
          <w:szCs w:val="28"/>
        </w:rPr>
        <w:t>родителям, имеющим детей первоклассников – 1сентября;</w:t>
      </w:r>
    </w:p>
    <w:p w:rsidR="003163BD" w:rsidRPr="00560BDE" w:rsidRDefault="00533A3C" w:rsidP="00560B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  <w:szCs w:val="28"/>
        </w:rPr>
        <w:t xml:space="preserve">   С учетом производственных и финансовых возможностей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</w:t>
      </w:r>
    </w:p>
    <w:p w:rsidR="00533A3C" w:rsidRPr="00D87F8C" w:rsidRDefault="00533A3C" w:rsidP="0053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8C">
        <w:rPr>
          <w:rFonts w:ascii="Times New Roman" w:hAnsi="Times New Roman" w:cs="Times New Roman"/>
          <w:sz w:val="28"/>
          <w:szCs w:val="28"/>
        </w:rPr>
        <w:t xml:space="preserve"> Ежегодный дополнительный оплачиваемый отпуск предоставляется работникам с ненормированным рабочим днем (ст. 101, 119 ТК РФ):</w:t>
      </w:r>
    </w:p>
    <w:p w:rsidR="00533A3C" w:rsidRPr="00D87F8C" w:rsidRDefault="00533A3C" w:rsidP="0053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заведующему у</w:t>
      </w:r>
      <w:r w:rsidRPr="00D87F8C">
        <w:rPr>
          <w:rFonts w:ascii="Times New Roman" w:hAnsi="Times New Roman" w:cs="Times New Roman"/>
          <w:sz w:val="28"/>
          <w:szCs w:val="28"/>
        </w:rPr>
        <w:t>чреждением – 5 календарных дней;</w:t>
      </w:r>
    </w:p>
    <w:p w:rsidR="00533A3C" w:rsidRPr="00D87F8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7F8C">
        <w:rPr>
          <w:rFonts w:ascii="Times New Roman" w:hAnsi="Times New Roman" w:cs="Times New Roman"/>
          <w:sz w:val="28"/>
          <w:szCs w:val="28"/>
        </w:rPr>
        <w:t>заместителю заведующего по админис</w:t>
      </w:r>
      <w:r>
        <w:rPr>
          <w:rFonts w:ascii="Times New Roman" w:hAnsi="Times New Roman" w:cs="Times New Roman"/>
          <w:sz w:val="28"/>
          <w:szCs w:val="28"/>
        </w:rPr>
        <w:t>тративно- хозяйственной работе -</w:t>
      </w:r>
      <w:r w:rsidRPr="00D87F8C">
        <w:rPr>
          <w:rFonts w:ascii="Times New Roman" w:hAnsi="Times New Roman" w:cs="Times New Roman"/>
          <w:sz w:val="28"/>
          <w:szCs w:val="28"/>
        </w:rPr>
        <w:t>5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23" w:rsidRPr="00560BDE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Педагогические работники  у</w:t>
      </w:r>
      <w:r w:rsidRPr="00D87F8C">
        <w:rPr>
          <w:rFonts w:ascii="Times New Roman" w:hAnsi="Times New Roman" w:cs="Times New Roman"/>
          <w:sz w:val="28"/>
          <w:szCs w:val="28"/>
        </w:rPr>
        <w:t>чреждения, не реже чем через каждые 10 лет непрерывной педагогической деятельности имеют право на длительный  отпуск сроком до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A3C" w:rsidRPr="007100F5" w:rsidRDefault="00533A3C" w:rsidP="00533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F5">
        <w:rPr>
          <w:rFonts w:ascii="Times New Roman" w:hAnsi="Times New Roman" w:cs="Times New Roman"/>
          <w:b/>
          <w:sz w:val="28"/>
          <w:szCs w:val="28"/>
        </w:rPr>
        <w:t>Охрана труда – одна из приоритетных задач в ДОУ, где каждый отвечает за жизнь и здоровье детей.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Здесь профком и администрация взялись за решение вопросов техники безопасности совместными усилиями.</w:t>
      </w:r>
      <w:r w:rsidRPr="00362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 02. 2018года  принят на работу специалист по охране труда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Николаевич. </w:t>
      </w:r>
    </w:p>
    <w:p w:rsidR="00FB28B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 охране труда от профсоюзной организации  избрана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Васильевна. </w:t>
      </w:r>
    </w:p>
    <w:p w:rsidR="00533A3C" w:rsidRP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3C">
        <w:rPr>
          <w:rFonts w:ascii="Times New Roman" w:hAnsi="Times New Roman" w:cs="Times New Roman"/>
          <w:sz w:val="28"/>
          <w:szCs w:val="28"/>
        </w:rPr>
        <w:t xml:space="preserve">Курсы по охране труда прошли -4 члена ППО. </w:t>
      </w:r>
    </w:p>
    <w:p w:rsidR="00533A3C" w:rsidRPr="00533A3C" w:rsidRDefault="00FB28B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A3C" w:rsidRPr="00533A3C">
        <w:rPr>
          <w:rFonts w:ascii="Times New Roman" w:hAnsi="Times New Roman" w:cs="Times New Roman"/>
          <w:sz w:val="28"/>
          <w:szCs w:val="28"/>
        </w:rPr>
        <w:t>Все педагоги прошли курсы по оказанию первой медицинской помощи.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3C">
        <w:rPr>
          <w:rFonts w:ascii="Times New Roman" w:hAnsi="Times New Roman" w:cs="Times New Roman"/>
          <w:sz w:val="28"/>
          <w:szCs w:val="28"/>
        </w:rPr>
        <w:t xml:space="preserve"> Ежегодно за счет средств учреждения   все сотрудники ДОУ проходят медицинский осмотр.</w:t>
      </w:r>
    </w:p>
    <w:p w:rsidR="00FB28BC" w:rsidRPr="00533A3C" w:rsidRDefault="00FB28B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2018году</w:t>
      </w:r>
      <w:r w:rsidRPr="00FB28BC">
        <w:rPr>
          <w:rFonts w:ascii="Times New Roman" w:hAnsi="Times New Roman" w:cs="Times New Roman"/>
          <w:sz w:val="28"/>
          <w:szCs w:val="28"/>
        </w:rPr>
        <w:t xml:space="preserve"> </w:t>
      </w:r>
      <w:r w:rsidRPr="00533A3C">
        <w:rPr>
          <w:rFonts w:ascii="Times New Roman" w:hAnsi="Times New Roman" w:cs="Times New Roman"/>
          <w:sz w:val="28"/>
          <w:szCs w:val="28"/>
        </w:rPr>
        <w:t>за счет средств учреждения все сотрудники прошли</w:t>
      </w:r>
      <w:r>
        <w:rPr>
          <w:rFonts w:ascii="Times New Roman" w:hAnsi="Times New Roman" w:cs="Times New Roman"/>
          <w:sz w:val="28"/>
          <w:szCs w:val="28"/>
        </w:rPr>
        <w:t xml:space="preserve"> санитарный минимум. 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A3C">
        <w:rPr>
          <w:rFonts w:ascii="Times New Roman" w:hAnsi="Times New Roman" w:cs="Times New Roman"/>
          <w:sz w:val="28"/>
          <w:szCs w:val="28"/>
        </w:rPr>
        <w:t xml:space="preserve"> В 2018 году за счет средств учреждения все сотрудники прошли психиатрическое  освидетельствование. </w:t>
      </w:r>
    </w:p>
    <w:p w:rsidR="00CA4E32" w:rsidRDefault="00CA4E32" w:rsidP="00CA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Систематически проводятся профилактические осмотры, диспансеризация, плановые прививки работников и воспитанник</w:t>
      </w:r>
      <w:r>
        <w:rPr>
          <w:rFonts w:ascii="Times New Roman" w:hAnsi="Times New Roman" w:cs="Times New Roman"/>
          <w:sz w:val="28"/>
          <w:szCs w:val="28"/>
        </w:rPr>
        <w:t xml:space="preserve">ов ДОУ, </w:t>
      </w:r>
      <w:r w:rsidRPr="000E1A1E">
        <w:rPr>
          <w:rFonts w:ascii="Times New Roman" w:hAnsi="Times New Roman" w:cs="Times New Roman"/>
          <w:sz w:val="28"/>
          <w:szCs w:val="28"/>
        </w:rPr>
        <w:t>вакцинация.</w:t>
      </w:r>
    </w:p>
    <w:p w:rsidR="00CA4E32" w:rsidRPr="000E1A1E" w:rsidRDefault="00CA4E32" w:rsidP="00CA4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0E1A1E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0E1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A1E">
        <w:rPr>
          <w:rFonts w:ascii="Times New Roman" w:hAnsi="Times New Roman" w:cs="Times New Roman"/>
          <w:sz w:val="28"/>
          <w:szCs w:val="28"/>
        </w:rPr>
        <w:t xml:space="preserve"> соблюдением инструкций по охране труда, проводились тренировочные занятия по эвакуации из здания  воспитанников  и работников  детского сада.</w:t>
      </w:r>
    </w:p>
    <w:p w:rsidR="00CA4E32" w:rsidRPr="00CA4E32" w:rsidRDefault="00CA4E32" w:rsidP="00533A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Несчастных случаев в детском саду за отчётный период не зарегистрировано. </w:t>
      </w:r>
    </w:p>
    <w:p w:rsidR="00571023" w:rsidRPr="00560BDE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Была разработана техническая документация, осуществлялись рейды по охране труда, контролировались температурный и осветительный режимы, выполнен</w:t>
      </w:r>
      <w:r>
        <w:rPr>
          <w:rFonts w:ascii="Times New Roman" w:hAnsi="Times New Roman" w:cs="Times New Roman"/>
          <w:sz w:val="28"/>
          <w:szCs w:val="28"/>
        </w:rPr>
        <w:t>ие санитарно-гигиенических норм, проводятся Дни охраны труда.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lastRenderedPageBreak/>
        <w:t xml:space="preserve"> В учреждении заведены журналы по ТБ, проводились инструктажи с работниками ДОУ. </w:t>
      </w:r>
      <w:r w:rsidRPr="00325F5B">
        <w:rPr>
          <w:rFonts w:ascii="Times New Roman" w:hAnsi="Times New Roman" w:cs="Times New Roman"/>
          <w:sz w:val="28"/>
          <w:szCs w:val="28"/>
        </w:rPr>
        <w:t>В течение этого времени каждый год составлялся график на очередные отпуска сотрудников по их желанию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 медицинских учреждениях. В фойе детского сада помещен стенд с правилами поведения при террористических актах.</w:t>
      </w:r>
    </w:p>
    <w:p w:rsidR="00571023" w:rsidRPr="00560BDE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2018года в ДОУ прошла специальная оценка условий труда. По результатам специальной оценки вредными или опасными в ДОУ признано- 31 рабочее место.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факторам: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Микроклимат -2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Световая среда-5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труда-16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труда-10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Осуществляются компенсационные  выплаты в размере 4% следующим категориям работников: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-заведующий ДОУ 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-зам. зав. по АХР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УВР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-делопроизводитель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-экономист</w:t>
      </w:r>
    </w:p>
    <w:p w:rsidR="00CA4E32" w:rsidRPr="00560BDE" w:rsidRDefault="00533A3C" w:rsidP="00533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C88">
        <w:rPr>
          <w:rFonts w:ascii="Times New Roman" w:hAnsi="Times New Roman" w:cs="Times New Roman"/>
          <w:b/>
          <w:sz w:val="28"/>
          <w:szCs w:val="28"/>
        </w:rPr>
        <w:t>общая сумма 20570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ежемесячн</w:t>
      </w:r>
      <w:proofErr w:type="spellEnd"/>
      <w:r w:rsidR="00CA4E32" w:rsidRPr="00CA4E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8"/>
        <w:tblW w:w="11199" w:type="dxa"/>
        <w:tblInd w:w="-318" w:type="dxa"/>
        <w:tblLook w:val="01E0"/>
      </w:tblPr>
      <w:tblGrid>
        <w:gridCol w:w="3654"/>
        <w:gridCol w:w="2330"/>
        <w:gridCol w:w="5215"/>
      </w:tblGrid>
      <w:tr w:rsidR="00533A3C" w:rsidRPr="00A21D34" w:rsidTr="00471452">
        <w:tc>
          <w:tcPr>
            <w:tcW w:w="11199" w:type="dxa"/>
            <w:gridSpan w:val="3"/>
          </w:tcPr>
          <w:p w:rsidR="00533A3C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Выплаты компенсационного характера за работу в особых условиях труда и условиях, отклоняющихся от нормальных,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% от оклада.</w:t>
            </w:r>
            <w:proofErr w:type="gramEnd"/>
          </w:p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непосредственное выполнение воспитательных функций в процессе проведения с детьми занятий, оздоровительных мероприятий, приобщения детей к труду.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  <w:proofErr w:type="gramStart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. группы.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Учитель – логопед.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. группы.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Педагог – психолог.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работник.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За работу в группах компенсационной направленности.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</w:t>
            </w:r>
            <w:proofErr w:type="gramStart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 ПМПК.</w:t>
            </w:r>
          </w:p>
        </w:tc>
      </w:tr>
      <w:tr w:rsidR="00533A3C" w:rsidRPr="00A21D34" w:rsidTr="00471452">
        <w:tc>
          <w:tcPr>
            <w:tcW w:w="3654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330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5215" w:type="dxa"/>
          </w:tcPr>
          <w:p w:rsidR="00533A3C" w:rsidRPr="00A21D34" w:rsidRDefault="00533A3C" w:rsidP="0047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3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награды </w:t>
            </w:r>
            <w:r w:rsidRPr="00EF12E3">
              <w:rPr>
                <w:rFonts w:ascii="Times New Roman" w:hAnsi="Times New Roman" w:cs="Times New Roman"/>
                <w:sz w:val="28"/>
                <w:szCs w:val="28"/>
              </w:rPr>
              <w:t>знака «Почетный работник общего образования РФ»</w:t>
            </w:r>
          </w:p>
        </w:tc>
      </w:tr>
    </w:tbl>
    <w:p w:rsidR="00533A3C" w:rsidRPr="00CA4E32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Членами ревизионной комиссии проводилась проверка финансовой деятельности  и контроль над соблюдением в ДОУ законодательства о труде. 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>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 Профсоюзным комитетом проведена проверка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 «Соблюдение законодательства при заключении и изменении трудовых договоров с работниками образовательной организации».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 Выявлено одно нарушение, которое исправлено во время проверки. 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>В рамках года Охраны труда в 2018году в детском саду проверены трудовые договора, трудовые книжки педагогических работников, нарушений не обнаружено.</w:t>
      </w:r>
    </w:p>
    <w:p w:rsidR="00CA4E32" w:rsidRPr="00560BDE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Проведена разъяснительная работа с молодыми специалистами по соблюдению трудового законодательства </w:t>
      </w:r>
    </w:p>
    <w:p w:rsid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Информационная работа 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E32">
        <w:rPr>
          <w:rFonts w:ascii="Times New Roman" w:eastAsia="Times New Roman" w:hAnsi="Times New Roman" w:cs="Times New Roman"/>
          <w:sz w:val="28"/>
          <w:szCs w:val="28"/>
        </w:rPr>
        <w:t>Профком выписывает газету «Мой профсоюз».</w:t>
      </w:r>
    </w:p>
    <w:p w:rsidR="00CA4E32" w:rsidRPr="00CA4E32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 На стенде и на профсоюзной странице  сайта МБДОУ «Радуга» постоянно вывешивается и размещается необходимая профсоюзная информация, план работы, выписки из решений профкома, различные положения и инструкции,  сведения о деятельности вышестоящих профсоюзных структур, сменные разделы, где помещаются информационные листки, бюллетени и т.д. </w:t>
      </w:r>
    </w:p>
    <w:p w:rsidR="00E634A3" w:rsidRPr="00560BDE" w:rsidRDefault="00CA4E32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32">
        <w:rPr>
          <w:rFonts w:ascii="Times New Roman" w:eastAsia="Times New Roman" w:hAnsi="Times New Roman" w:cs="Times New Roman"/>
          <w:sz w:val="28"/>
          <w:szCs w:val="28"/>
        </w:rPr>
        <w:t xml:space="preserve">      Основная форма информационной работы – профсоюзные собрания, заседания профкома,  всемирная сеть «Интернет. </w:t>
      </w:r>
    </w:p>
    <w:p w:rsidR="00E634A3" w:rsidRP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Совместно с администрацией профсоюзная организация ведет работу с </w:t>
      </w:r>
      <w:r w:rsidRPr="00E634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молодыми специалистами </w:t>
      </w:r>
    </w:p>
    <w:p w:rsidR="00E634A3" w:rsidRPr="00560BDE" w:rsidRDefault="00E634A3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Кокова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Ирена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Брониславовна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с показом познавательно-исследовательской деятельности для детей старшего дошкольного возраста (6-7лет) по теме: «Воздух-невидимка» приняла участие в </w:t>
      </w:r>
      <w:r w:rsidRPr="00E634A3">
        <w:rPr>
          <w:rFonts w:ascii="Times New Roman" w:eastAsia="Times New Roman" w:hAnsi="Times New Roman" w:cs="Times New Roman"/>
          <w:sz w:val="28"/>
          <w:szCs w:val="28"/>
        </w:rPr>
        <w:br/>
        <w:t>отборочном туре городского этапа профессионального конкурса «Воспитатель года России – 2019». </w:t>
      </w:r>
      <w:r w:rsidRPr="00E634A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Ирена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Брониславовна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продемонстрировала свое педагогическое мастерство, умение общаться с детьми и провела мастер-класс по изготовлению театра кукол.</w:t>
      </w:r>
      <w:r w:rsidRPr="00E634A3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конкурса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Ирена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Брониславовна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стала ЛАУРЕАТОМ конкурса!</w:t>
      </w:r>
    </w:p>
    <w:p w:rsidR="00E634A3" w:rsidRPr="00E634A3" w:rsidRDefault="00E634A3" w:rsidP="00CA4E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остаются без внимания и </w:t>
      </w:r>
      <w:r w:rsidR="00C60B52">
        <w:rPr>
          <w:rFonts w:ascii="Times New Roman" w:eastAsia="Times New Roman" w:hAnsi="Times New Roman" w:cs="Times New Roman"/>
          <w:b/>
          <w:i/>
          <w:sz w:val="28"/>
          <w:szCs w:val="28"/>
        </w:rPr>
        <w:t>остальные члены профсоюзной организации</w:t>
      </w:r>
    </w:p>
    <w:p w:rsidR="00E634A3" w:rsidRP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В период 2017 -2019 год  сотрудники были награждены грамотами  Главы города, Совета города, Управления образования.  </w:t>
      </w:r>
    </w:p>
    <w:p w:rsidR="00E634A3" w:rsidRP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В октябре 2018 года в честь празднования «Дня учителя»  за многолетний и добросовестный труд почетной грамотой Управления образования награждена  </w:t>
      </w:r>
      <w:proofErr w:type="spellStart"/>
      <w:r w:rsidRPr="00E634A3">
        <w:rPr>
          <w:rFonts w:ascii="Times New Roman" w:eastAsia="Times New Roman" w:hAnsi="Times New Roman" w:cs="Times New Roman"/>
          <w:sz w:val="28"/>
          <w:szCs w:val="28"/>
        </w:rPr>
        <w:t>Забровская</w:t>
      </w:r>
      <w:proofErr w:type="spell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Раиса Михайловна, помощник воспитателя нашего ДОУ. </w:t>
      </w:r>
    </w:p>
    <w:p w:rsid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Раиса Михайловна работа в </w:t>
      </w:r>
      <w:proofErr w:type="gramStart"/>
      <w:r w:rsidRPr="00E634A3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ДОУ в течение 35 лет. </w:t>
      </w:r>
    </w:p>
    <w:p w:rsidR="00E634A3" w:rsidRP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Курсы повышения квалификации проходят все педагогические работники по графику за счет средств учреждения. </w:t>
      </w:r>
    </w:p>
    <w:p w:rsidR="00E634A3" w:rsidRPr="00E634A3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4A3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proofErr w:type="gram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на первую квалификационную категорию </w:t>
      </w:r>
    </w:p>
    <w:p w:rsidR="00C60B52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7 педагогов, </w:t>
      </w:r>
    </w:p>
    <w:p w:rsidR="00C60B52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E634A3">
        <w:rPr>
          <w:rFonts w:ascii="Times New Roman" w:eastAsia="Times New Roman" w:hAnsi="Times New Roman" w:cs="Times New Roman"/>
          <w:sz w:val="28"/>
          <w:szCs w:val="28"/>
        </w:rPr>
        <w:t>высшую</w:t>
      </w:r>
      <w:proofErr w:type="gramEnd"/>
      <w:r w:rsidRPr="00E634A3">
        <w:rPr>
          <w:rFonts w:ascii="Times New Roman" w:eastAsia="Times New Roman" w:hAnsi="Times New Roman" w:cs="Times New Roman"/>
          <w:sz w:val="28"/>
          <w:szCs w:val="28"/>
        </w:rPr>
        <w:t xml:space="preserve"> 4 педагога, </w:t>
      </w:r>
    </w:p>
    <w:p w:rsidR="00E21386" w:rsidRPr="00560BDE" w:rsidRDefault="00E634A3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A3">
        <w:rPr>
          <w:rFonts w:ascii="Times New Roman" w:eastAsia="Times New Roman" w:hAnsi="Times New Roman" w:cs="Times New Roman"/>
          <w:sz w:val="28"/>
          <w:szCs w:val="28"/>
        </w:rPr>
        <w:lastRenderedPageBreak/>
        <w:t>СЗД -9 педагогов.</w:t>
      </w:r>
    </w:p>
    <w:p w:rsidR="00E634A3" w:rsidRPr="00E634A3" w:rsidRDefault="00E21386" w:rsidP="00E63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Большое значение профсоюзный комитет уделяют отдыху педагогов.</w:t>
      </w:r>
    </w:p>
    <w:p w:rsidR="00E21386" w:rsidRP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ДОУ создана комиссия по культурно-массовой работе, которую возглавляет  Кондратенко Н.Г. организующая такие традиционные мероприятия, как чествование юбиляров, так:  </w:t>
      </w:r>
    </w:p>
    <w:p w:rsidR="00E21386" w:rsidRP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sz w:val="28"/>
          <w:szCs w:val="28"/>
        </w:rPr>
        <w:t xml:space="preserve">   В 2018году, из сре</w:t>
      </w:r>
      <w:proofErr w:type="gramStart"/>
      <w:r w:rsidRPr="00E21386">
        <w:rPr>
          <w:rFonts w:ascii="Times New Roman" w:eastAsia="Times New Roman" w:hAnsi="Times New Roman" w:cs="Times New Roman"/>
          <w:sz w:val="28"/>
          <w:szCs w:val="28"/>
        </w:rPr>
        <w:t>дств чл</w:t>
      </w:r>
      <w:proofErr w:type="gramEnd"/>
      <w:r w:rsidRPr="00E21386">
        <w:rPr>
          <w:rFonts w:ascii="Times New Roman" w:eastAsia="Times New Roman" w:hAnsi="Times New Roman" w:cs="Times New Roman"/>
          <w:sz w:val="28"/>
          <w:szCs w:val="28"/>
        </w:rPr>
        <w:t xml:space="preserve">енских профсоюзных взносов, в связи с юбилеем  премированы: </w:t>
      </w:r>
    </w:p>
    <w:p w:rsidR="00E21386" w:rsidRP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sz w:val="28"/>
          <w:szCs w:val="28"/>
        </w:rPr>
        <w:t>Ирина Лидия Михайловна  в размере 1000 рублей.</w:t>
      </w:r>
    </w:p>
    <w:p w:rsidR="00E21386" w:rsidRP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sz w:val="28"/>
          <w:szCs w:val="28"/>
        </w:rPr>
        <w:t xml:space="preserve">Кондратенко Наталья Григорьевна в размере 1000 рублей </w:t>
      </w:r>
    </w:p>
    <w:p w:rsidR="00E634A3" w:rsidRPr="00560BDE" w:rsidRDefault="00E21386" w:rsidP="00CA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386">
        <w:rPr>
          <w:rFonts w:ascii="Times New Roman" w:eastAsia="Times New Roman" w:hAnsi="Times New Roman" w:cs="Times New Roman"/>
          <w:sz w:val="28"/>
          <w:szCs w:val="28"/>
        </w:rPr>
        <w:t>Щукина  Людмила Сергеевна в размере 1000 рублей</w:t>
      </w:r>
    </w:p>
    <w:p w:rsidR="00E21386" w:rsidRPr="00560BDE" w:rsidRDefault="00E21386" w:rsidP="00E2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Ко Дню дошкольного работника, к Но</w:t>
      </w:r>
      <w:r>
        <w:rPr>
          <w:rFonts w:ascii="Times New Roman" w:hAnsi="Times New Roman" w:cs="Times New Roman"/>
          <w:sz w:val="28"/>
          <w:szCs w:val="28"/>
        </w:rPr>
        <w:t>вому году, к  8 Марта были вручены подарки всем членам профсоюза.</w:t>
      </w:r>
    </w:p>
    <w:p w:rsidR="00E21386" w:rsidRDefault="00E21386" w:rsidP="00E2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администрацией ДОУ, социальными партнерами  для  членов трудового коллектива и их семей  проводятся походы выходного дня.  За прошедший период были организован поход  к Вечному огню в парке Победы.</w:t>
      </w:r>
    </w:p>
    <w:p w:rsid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профсоюзной организации приняли участие в акции 1 мая под девизом</w:t>
      </w:r>
    </w:p>
    <w:p w:rsidR="00E21386" w:rsidRDefault="00E21386" w:rsidP="00E2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 достойный труд, за справедливую социальную политику».</w:t>
      </w:r>
    </w:p>
    <w:p w:rsidR="00CA4E32" w:rsidRPr="00560BDE" w:rsidRDefault="00E21386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«Сирень Победы», «Георгиевская ленточка».  Ежегодно члены профсоюзной организации принимают участие в Параде Победы. </w:t>
      </w:r>
    </w:p>
    <w:p w:rsidR="00E21386" w:rsidRPr="00560BDE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28 апреля 2018 года  члены профсоюзной организации приняли участие  в профсоюзном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«Труд, безопасность, инициатива - твоя профсоюзная перспектива», организованного первичной профсоюзной организацией МБДОУ детского сада №13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рамках месячника по безопасности  труда в преддверии Всемирного дня охраны труда при поддержке городской организации Профсоюза работников образования.</w:t>
      </w:r>
      <w:proofErr w:type="gramEnd"/>
    </w:p>
    <w:p w:rsidR="00533A3C" w:rsidRPr="00282FA4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профсоюза добилась дополнительных мер социальной </w:t>
      </w:r>
      <w:r w:rsidRPr="00282FA4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FA4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533A3C" w:rsidRPr="00282FA4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 xml:space="preserve">1.Работники учреждения имеют право на внеочередное поступление ребенка в детский </w:t>
      </w:r>
      <w:r>
        <w:rPr>
          <w:rFonts w:ascii="Times New Roman" w:hAnsi="Times New Roman" w:cs="Times New Roman"/>
          <w:sz w:val="28"/>
          <w:szCs w:val="28"/>
        </w:rPr>
        <w:t xml:space="preserve">сад, помощники воспитателей </w:t>
      </w:r>
      <w:r w:rsidRPr="00282FA4">
        <w:rPr>
          <w:rFonts w:ascii="Times New Roman" w:hAnsi="Times New Roman" w:cs="Times New Roman"/>
          <w:sz w:val="28"/>
          <w:szCs w:val="28"/>
        </w:rPr>
        <w:t xml:space="preserve"> производят оплату за пребывание ребенка в детском саду 50%</w:t>
      </w:r>
    </w:p>
    <w:p w:rsidR="00533A3C" w:rsidRPr="00282FA4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>2.Члены профсоюзной организации имеют право на компенсацию за пребывание ребенка в пришкольных лагерях г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>ссентуки  в размере 100%</w:t>
      </w:r>
    </w:p>
    <w:p w:rsidR="00533A3C" w:rsidRPr="00282FA4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 xml:space="preserve">3.Члены профсоюзной организации имеют право на единовременное материальное вознаграждение при выходе на пенсию в размере не 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менее месячной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 xml:space="preserve"> заработной платы в пределах средств, выделенных на оплату труда.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средств муниципального бюджета ежемесячно выплачивается доплаты следующим категориям работников: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-воспитателям -1000 рублей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воспитателя -800 рублей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- 800 рублей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-учителю-логопеду, учителю дефектологу-700 рублей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-педагогу-психологу-500 рублей </w:t>
      </w:r>
    </w:p>
    <w:p w:rsidR="005C35CE" w:rsidRDefault="005C35CE" w:rsidP="005C3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Членами ревизионной комиссии проводилась проверка финансовой деятельности  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86" w:rsidRDefault="00E21386" w:rsidP="00E2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Льготами  по оплате за детский сад в этом году воспользовались 11 сотрудников.</w:t>
      </w:r>
    </w:p>
    <w:p w:rsidR="00E21386" w:rsidRPr="00165D09" w:rsidRDefault="00E21386" w:rsidP="00E2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сотрудников  получили </w:t>
      </w:r>
      <w:r w:rsidRPr="00165D09">
        <w:rPr>
          <w:rFonts w:ascii="Times New Roman" w:hAnsi="Times New Roman" w:cs="Times New Roman"/>
          <w:sz w:val="28"/>
          <w:szCs w:val="28"/>
        </w:rPr>
        <w:t xml:space="preserve"> компенсацию за пребывание ребенка в пришкольных лагерях г</w:t>
      </w:r>
      <w:proofErr w:type="gramStart"/>
      <w:r w:rsidRPr="00165D0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65D09">
        <w:rPr>
          <w:rFonts w:ascii="Times New Roman" w:hAnsi="Times New Roman" w:cs="Times New Roman"/>
          <w:sz w:val="28"/>
          <w:szCs w:val="28"/>
        </w:rPr>
        <w:t>ссентуки  в размере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86" w:rsidRDefault="00E21386" w:rsidP="00E2138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Pr="00E21386" w:rsidRDefault="00533A3C" w:rsidP="00533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386">
        <w:rPr>
          <w:rFonts w:ascii="Times New Roman" w:hAnsi="Times New Roman" w:cs="Times New Roman"/>
          <w:b/>
          <w:sz w:val="28"/>
          <w:szCs w:val="28"/>
        </w:rPr>
        <w:t xml:space="preserve">Экономическая эффективность Коллективного договора </w:t>
      </w:r>
      <w:r w:rsidR="00E21386">
        <w:rPr>
          <w:rFonts w:ascii="Times New Roman" w:hAnsi="Times New Roman" w:cs="Times New Roman"/>
          <w:b/>
          <w:sz w:val="28"/>
          <w:szCs w:val="28"/>
        </w:rPr>
        <w:t xml:space="preserve">за 2018год </w:t>
      </w:r>
      <w:r w:rsidRPr="00E21386">
        <w:rPr>
          <w:rFonts w:ascii="Times New Roman" w:hAnsi="Times New Roman" w:cs="Times New Roman"/>
          <w:b/>
          <w:sz w:val="28"/>
          <w:szCs w:val="28"/>
        </w:rPr>
        <w:t>составляет  637.200  руб.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3A3C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 организации  </w:t>
      </w:r>
    </w:p>
    <w:p w:rsidR="00533A3C" w:rsidRPr="00FA0511" w:rsidRDefault="00533A3C" w:rsidP="005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Чуксеева Л.Н.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               </w:t>
      </w:r>
    </w:p>
    <w:p w:rsidR="00533A3C" w:rsidRPr="001F69A5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</w:t>
      </w:r>
    </w:p>
    <w:p w:rsidR="00533A3C" w:rsidRDefault="00533A3C" w:rsidP="0053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</w:t>
      </w:r>
      <w:r w:rsidRPr="000E1A1E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533A3C" w:rsidRDefault="00533A3C" w:rsidP="00AC5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A3C" w:rsidSect="000E1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18"/>
      </v:shape>
    </w:pict>
  </w:numPicBullet>
  <w:abstractNum w:abstractNumId="0">
    <w:nsid w:val="010C5A1B"/>
    <w:multiLevelType w:val="hybridMultilevel"/>
    <w:tmpl w:val="1C3C92D0"/>
    <w:lvl w:ilvl="0" w:tplc="4EA44FB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B87AFC"/>
    <w:multiLevelType w:val="hybridMultilevel"/>
    <w:tmpl w:val="60F0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78BF"/>
    <w:multiLevelType w:val="multilevel"/>
    <w:tmpl w:val="33A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00227"/>
    <w:multiLevelType w:val="multilevel"/>
    <w:tmpl w:val="6C26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512FF"/>
    <w:multiLevelType w:val="hybridMultilevel"/>
    <w:tmpl w:val="8918D2E2"/>
    <w:lvl w:ilvl="0" w:tplc="5E600D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776F2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CCC47FE"/>
    <w:multiLevelType w:val="multilevel"/>
    <w:tmpl w:val="D25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87B76"/>
    <w:multiLevelType w:val="hybridMultilevel"/>
    <w:tmpl w:val="661CBF82"/>
    <w:lvl w:ilvl="0" w:tplc="5E600DB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184C3D"/>
    <w:multiLevelType w:val="multilevel"/>
    <w:tmpl w:val="FAE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41F90"/>
    <w:multiLevelType w:val="hybridMultilevel"/>
    <w:tmpl w:val="37063094"/>
    <w:lvl w:ilvl="0" w:tplc="54989BCA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shadow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91C15C3"/>
    <w:multiLevelType w:val="multilevel"/>
    <w:tmpl w:val="2662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A5E44"/>
    <w:multiLevelType w:val="multilevel"/>
    <w:tmpl w:val="41E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E1D37"/>
    <w:multiLevelType w:val="multilevel"/>
    <w:tmpl w:val="EF8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D0534"/>
    <w:multiLevelType w:val="multilevel"/>
    <w:tmpl w:val="A64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27EC7"/>
    <w:multiLevelType w:val="multilevel"/>
    <w:tmpl w:val="D19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23C0E"/>
    <w:multiLevelType w:val="hybridMultilevel"/>
    <w:tmpl w:val="6DA6FB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6312148"/>
    <w:multiLevelType w:val="hybridMultilevel"/>
    <w:tmpl w:val="00064726"/>
    <w:lvl w:ilvl="0" w:tplc="4EA44FB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6C84463"/>
    <w:multiLevelType w:val="hybridMultilevel"/>
    <w:tmpl w:val="D3B8AF9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C62449"/>
    <w:multiLevelType w:val="multilevel"/>
    <w:tmpl w:val="A0E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C4CFE"/>
    <w:multiLevelType w:val="multilevel"/>
    <w:tmpl w:val="C5D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19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0"/>
  </w:num>
  <w:num w:numId="17">
    <w:abstractNumId w:val="16"/>
  </w:num>
  <w:num w:numId="18">
    <w:abstractNumId w:val="18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A1E"/>
    <w:rsid w:val="00022D2B"/>
    <w:rsid w:val="000541D1"/>
    <w:rsid w:val="0005682A"/>
    <w:rsid w:val="000726C2"/>
    <w:rsid w:val="000D40BD"/>
    <w:rsid w:val="000E1A1E"/>
    <w:rsid w:val="001371BE"/>
    <w:rsid w:val="001C0B92"/>
    <w:rsid w:val="001C62D2"/>
    <w:rsid w:val="00233820"/>
    <w:rsid w:val="0026570E"/>
    <w:rsid w:val="00282FA4"/>
    <w:rsid w:val="002D666D"/>
    <w:rsid w:val="003163BD"/>
    <w:rsid w:val="00316A03"/>
    <w:rsid w:val="003457F8"/>
    <w:rsid w:val="0035193C"/>
    <w:rsid w:val="00362BDA"/>
    <w:rsid w:val="00392BDE"/>
    <w:rsid w:val="00396EC1"/>
    <w:rsid w:val="003B0384"/>
    <w:rsid w:val="003D053D"/>
    <w:rsid w:val="004133E9"/>
    <w:rsid w:val="00417EF1"/>
    <w:rsid w:val="00423F6C"/>
    <w:rsid w:val="00437DB6"/>
    <w:rsid w:val="00466AAC"/>
    <w:rsid w:val="004721CE"/>
    <w:rsid w:val="00476C96"/>
    <w:rsid w:val="00494ACB"/>
    <w:rsid w:val="004E155A"/>
    <w:rsid w:val="00533A3C"/>
    <w:rsid w:val="00547017"/>
    <w:rsid w:val="00555ECA"/>
    <w:rsid w:val="00560BDE"/>
    <w:rsid w:val="0056270D"/>
    <w:rsid w:val="00562B72"/>
    <w:rsid w:val="00571023"/>
    <w:rsid w:val="0057757B"/>
    <w:rsid w:val="005826B7"/>
    <w:rsid w:val="005A55AB"/>
    <w:rsid w:val="005B5B01"/>
    <w:rsid w:val="005B5B0C"/>
    <w:rsid w:val="005C35CE"/>
    <w:rsid w:val="005D1869"/>
    <w:rsid w:val="005F0FF4"/>
    <w:rsid w:val="00616976"/>
    <w:rsid w:val="00633DFE"/>
    <w:rsid w:val="00651004"/>
    <w:rsid w:val="00653478"/>
    <w:rsid w:val="0066786D"/>
    <w:rsid w:val="006768F8"/>
    <w:rsid w:val="00680856"/>
    <w:rsid w:val="006D5214"/>
    <w:rsid w:val="006E7A2F"/>
    <w:rsid w:val="006F3BBC"/>
    <w:rsid w:val="007100F5"/>
    <w:rsid w:val="0072408F"/>
    <w:rsid w:val="00726ABE"/>
    <w:rsid w:val="00753A5A"/>
    <w:rsid w:val="007978A3"/>
    <w:rsid w:val="007F1BDE"/>
    <w:rsid w:val="008070BA"/>
    <w:rsid w:val="008135C1"/>
    <w:rsid w:val="0086138E"/>
    <w:rsid w:val="00866C41"/>
    <w:rsid w:val="00867DF4"/>
    <w:rsid w:val="008C18C2"/>
    <w:rsid w:val="009102B8"/>
    <w:rsid w:val="00935156"/>
    <w:rsid w:val="00937554"/>
    <w:rsid w:val="009B6B20"/>
    <w:rsid w:val="009F57A7"/>
    <w:rsid w:val="009F66F3"/>
    <w:rsid w:val="00A06B6F"/>
    <w:rsid w:val="00A137CA"/>
    <w:rsid w:val="00A20634"/>
    <w:rsid w:val="00A21CA8"/>
    <w:rsid w:val="00A7320C"/>
    <w:rsid w:val="00A80579"/>
    <w:rsid w:val="00A95F66"/>
    <w:rsid w:val="00AA0B6D"/>
    <w:rsid w:val="00AC5622"/>
    <w:rsid w:val="00AD537C"/>
    <w:rsid w:val="00B26196"/>
    <w:rsid w:val="00B52477"/>
    <w:rsid w:val="00B65146"/>
    <w:rsid w:val="00BA0A6B"/>
    <w:rsid w:val="00BF7BD0"/>
    <w:rsid w:val="00C27194"/>
    <w:rsid w:val="00C60B52"/>
    <w:rsid w:val="00C67A56"/>
    <w:rsid w:val="00C97501"/>
    <w:rsid w:val="00CA4E32"/>
    <w:rsid w:val="00CA722C"/>
    <w:rsid w:val="00CC4193"/>
    <w:rsid w:val="00D31C4F"/>
    <w:rsid w:val="00D50496"/>
    <w:rsid w:val="00D772A8"/>
    <w:rsid w:val="00D87F8C"/>
    <w:rsid w:val="00D91B50"/>
    <w:rsid w:val="00DA5A2B"/>
    <w:rsid w:val="00E012A9"/>
    <w:rsid w:val="00E02315"/>
    <w:rsid w:val="00E21386"/>
    <w:rsid w:val="00E24165"/>
    <w:rsid w:val="00E34759"/>
    <w:rsid w:val="00E634A3"/>
    <w:rsid w:val="00E723ED"/>
    <w:rsid w:val="00EC6725"/>
    <w:rsid w:val="00ED0BEA"/>
    <w:rsid w:val="00ED752E"/>
    <w:rsid w:val="00EE7A2F"/>
    <w:rsid w:val="00EF12E3"/>
    <w:rsid w:val="00F90A3B"/>
    <w:rsid w:val="00FA614C"/>
    <w:rsid w:val="00FA64FB"/>
    <w:rsid w:val="00FB28BC"/>
    <w:rsid w:val="00FB316A"/>
    <w:rsid w:val="00FB5206"/>
    <w:rsid w:val="00FC7B28"/>
    <w:rsid w:val="00F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6C"/>
  </w:style>
  <w:style w:type="paragraph" w:styleId="2">
    <w:name w:val="heading 2"/>
    <w:basedOn w:val="a"/>
    <w:next w:val="a"/>
    <w:link w:val="20"/>
    <w:uiPriority w:val="9"/>
    <w:unhideWhenUsed/>
    <w:qFormat/>
    <w:rsid w:val="00E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6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A1E"/>
  </w:style>
  <w:style w:type="character" w:styleId="a3">
    <w:name w:val="Strong"/>
    <w:basedOn w:val="a0"/>
    <w:uiPriority w:val="22"/>
    <w:qFormat/>
    <w:rsid w:val="000E1A1E"/>
    <w:rPr>
      <w:b/>
      <w:bCs/>
    </w:rPr>
  </w:style>
  <w:style w:type="paragraph" w:styleId="a4">
    <w:name w:val="Normal (Web)"/>
    <w:basedOn w:val="a"/>
    <w:uiPriority w:val="99"/>
    <w:semiHidden/>
    <w:unhideWhenUsed/>
    <w:rsid w:val="000E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E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87F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87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D87F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7F8C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rsid w:val="0005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68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67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C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2019-02-19T09:33:00Z</cp:lastPrinted>
  <dcterms:created xsi:type="dcterms:W3CDTF">2017-03-10T12:08:00Z</dcterms:created>
  <dcterms:modified xsi:type="dcterms:W3CDTF">2019-02-28T14:39:00Z</dcterms:modified>
</cp:coreProperties>
</file>