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  <w:r w:rsidRPr="00A5388F">
        <w:rPr>
          <w:rStyle w:val="c2"/>
          <w:color w:val="000000"/>
          <w:sz w:val="44"/>
          <w:szCs w:val="44"/>
        </w:rPr>
        <w:t>Консультация для родителей</w:t>
      </w:r>
    </w:p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FF0000"/>
          <w:sz w:val="44"/>
          <w:szCs w:val="44"/>
        </w:rPr>
      </w:pPr>
      <w:r w:rsidRPr="00A5388F">
        <w:rPr>
          <w:rStyle w:val="c2"/>
          <w:b/>
          <w:i/>
          <w:color w:val="FF0000"/>
          <w:sz w:val="44"/>
          <w:szCs w:val="44"/>
        </w:rPr>
        <w:t>«Ядовитые растения»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летнего отдыха, дети много времени проводят на природе.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Мало кто задумывается, что им может угрожать опасность – ядовитые растения. Чаще от них страдают маленькие дети от 2 до 10 лет. Ведь дети, любопытны и любознательны, пробуют все интересное на ощупь и на вкус. Откуда же им знать, что красивый цветок может вызвать сильнейший ожог, а «аппетитные» ягодки  - отравление или летальный исход. Также надо иметь в виду, что у детей летальные дозировки  яда, в разы меньше, чем у взрослых, так как  обменные процессы протекают быстрее и интенсивнее.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Ядовитые растения</w:t>
      </w:r>
      <w:r>
        <w:rPr>
          <w:rStyle w:val="c2"/>
          <w:color w:val="510000"/>
          <w:sz w:val="28"/>
          <w:szCs w:val="28"/>
        </w:rPr>
        <w:t xml:space="preserve"> - </w:t>
      </w:r>
      <w:r w:rsidRPr="00A5388F">
        <w:rPr>
          <w:rStyle w:val="c2"/>
          <w:sz w:val="28"/>
          <w:szCs w:val="28"/>
        </w:rPr>
        <w:t>это растения, вырабатывающие и накапливающие в процессе жизнедеятельности яды, вызывающие отравления животных и человека.</w:t>
      </w:r>
      <w:r w:rsidRPr="00A5388F">
        <w:rPr>
          <w:rStyle w:val="apple-converted-space"/>
          <w:sz w:val="28"/>
          <w:szCs w:val="28"/>
        </w:rPr>
        <w:t> </w:t>
      </w:r>
      <w:r w:rsidRPr="00A5388F">
        <w:rPr>
          <w:rStyle w:val="c2"/>
          <w:sz w:val="28"/>
          <w:szCs w:val="28"/>
        </w:rPr>
        <w:t xml:space="preserve">Запомнить их </w:t>
      </w:r>
      <w:r>
        <w:rPr>
          <w:rStyle w:val="c2"/>
          <w:color w:val="000000"/>
          <w:sz w:val="28"/>
          <w:szCs w:val="28"/>
        </w:rPr>
        <w:t>все невозможно.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Воздействие ядовитых растений на организм может быть внутренним (отравлением) и внешним (например,  ожог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кожи при контакте с растениями из рода борщевик).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мировой флоре известно более 10 тыс. видов таких растений.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 России произрастают около 400 видов ядовитых растений.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рассмотрим одни из самых опасных растений, которые встречаются в нашей местности.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  <w:u w:val="single"/>
        </w:rPr>
      </w:pPr>
      <w:r>
        <w:rPr>
          <w:rStyle w:val="c2"/>
          <w:b/>
          <w:bCs/>
          <w:color w:val="FF0000"/>
          <w:sz w:val="28"/>
          <w:szCs w:val="28"/>
          <w:u w:val="single"/>
        </w:rPr>
        <w:t>Борщевик.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</wp:posOffset>
            </wp:positionH>
            <wp:positionV relativeFrom="paragraph">
              <wp:posOffset>-1143</wp:posOffset>
            </wp:positionV>
            <wp:extent cx="1422908" cy="1670304"/>
            <wp:effectExtent l="19050" t="0" r="5842" b="0"/>
            <wp:wrapThrough wrapText="bothSides">
              <wp:wrapPolygon edited="0">
                <wp:start x="-289" y="0"/>
                <wp:lineTo x="-289" y="21432"/>
                <wp:lineTo x="21689" y="21432"/>
                <wp:lineTo x="21689" y="0"/>
                <wp:lineTo x="-289" y="0"/>
              </wp:wrapPolygon>
            </wp:wrapThrough>
            <wp:docPr id="12" name="Рисунок 12" descr="http://dic.academic.ru/pictures/wiki/files/50/275px-cow_parsn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ic.academic.ru/pictures/wiki/files/50/275px-cow_parsni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08" cy="167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  <w:u w:val="single"/>
        </w:rPr>
        <w:br/>
      </w:r>
      <w:r>
        <w:rPr>
          <w:rStyle w:val="c2"/>
          <w:color w:val="000000"/>
          <w:sz w:val="28"/>
          <w:szCs w:val="28"/>
        </w:rPr>
        <w:t>Это растение привлекает детей своим необычным видом.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Сок борщевика содержит вещества, которые при попадании на кожу увеличивают ее восприимчивость к ультрафиолетовым лучам</w:t>
      </w:r>
      <w:r>
        <w:rPr>
          <w:rStyle w:val="c2"/>
          <w:color w:val="000000"/>
          <w:sz w:val="28"/>
          <w:szCs w:val="28"/>
        </w:rPr>
        <w:t xml:space="preserve">. Поэтому солнечный свет под влиянием сока борщевика Сосновского вызывает на коже сильнейшие ожоги 1-3 степени, которые проявляются не сразу, а на вторые сутки. Получить </w:t>
      </w:r>
      <w:proofErr w:type="gramStart"/>
      <w:r>
        <w:rPr>
          <w:rStyle w:val="c2"/>
          <w:color w:val="000000"/>
          <w:sz w:val="28"/>
          <w:szCs w:val="28"/>
        </w:rPr>
        <w:t>ожог можно чуть коснувшись</w:t>
      </w:r>
      <w:proofErr w:type="gramEnd"/>
      <w:r>
        <w:rPr>
          <w:rStyle w:val="c2"/>
          <w:color w:val="000000"/>
          <w:sz w:val="28"/>
          <w:szCs w:val="28"/>
        </w:rPr>
        <w:t xml:space="preserve"> влажным вспотевшим телом, а аллергическую реакцию – даже подышав парами во время косьбы этого смертельно опасного растения.</w:t>
      </w:r>
    </w:p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Ожоги от ядовитого растения могут быть разными – от незначительного покраснения до больших волдырей, которые в дальнейшем становятся глубокими тяжело заживающими ранами. </w:t>
      </w:r>
      <w:r>
        <w:rPr>
          <w:rStyle w:val="c2"/>
          <w:b/>
          <w:bCs/>
          <w:color w:val="FF0000"/>
          <w:sz w:val="28"/>
          <w:szCs w:val="28"/>
        </w:rPr>
        <w:t>Если борщевиком обожжено 80% тела, человек может умереть</w:t>
      </w:r>
      <w:r>
        <w:rPr>
          <w:rStyle w:val="c2"/>
          <w:color w:val="000000"/>
          <w:sz w:val="28"/>
          <w:szCs w:val="28"/>
        </w:rPr>
        <w:t xml:space="preserve">. А послеожоговые темные пятна от </w:t>
      </w:r>
      <w:proofErr w:type="spellStart"/>
      <w:r>
        <w:rPr>
          <w:rStyle w:val="c2"/>
          <w:color w:val="000000"/>
          <w:sz w:val="28"/>
          <w:szCs w:val="28"/>
        </w:rPr>
        <w:t>борщевника</w:t>
      </w:r>
      <w:proofErr w:type="spellEnd"/>
      <w:r>
        <w:rPr>
          <w:rStyle w:val="c2"/>
          <w:color w:val="000000"/>
          <w:sz w:val="28"/>
          <w:szCs w:val="28"/>
        </w:rPr>
        <w:t xml:space="preserve"> будут украшать Вас еще многие годы. 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FF0000"/>
          <w:sz w:val="28"/>
          <w:szCs w:val="28"/>
        </w:rPr>
        <w:t>Что делать при ожогах: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у Вас возникло, хоть малейшее подозрение, что кожа подверглась воздействию борщевика, действуйте немедля: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если есть возможность, тотчас тщательно промойте кожу спиртовым раствором или водой, лучше с мылом;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 смажьте место прикосновения с борщевиком </w:t>
      </w:r>
      <w:proofErr w:type="spellStart"/>
      <w:r>
        <w:rPr>
          <w:rStyle w:val="c2"/>
          <w:color w:val="000000"/>
          <w:sz w:val="28"/>
          <w:szCs w:val="28"/>
        </w:rPr>
        <w:t>противоожоговым</w:t>
      </w:r>
      <w:proofErr w:type="spellEnd"/>
      <w:r>
        <w:rPr>
          <w:rStyle w:val="c2"/>
          <w:color w:val="000000"/>
          <w:sz w:val="28"/>
          <w:szCs w:val="28"/>
        </w:rPr>
        <w:t xml:space="preserve"> препаратом;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 w:rsidRPr="00A5388F">
        <w:rPr>
          <w:rStyle w:val="c2"/>
          <w:sz w:val="28"/>
          <w:szCs w:val="28"/>
        </w:rPr>
        <w:t>А самое главное — прикрыть это место, чтобы несколько дней на него не попадали солнечные лучи!</w:t>
      </w:r>
    </w:p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388F">
        <w:rPr>
          <w:rStyle w:val="apple-converted-space"/>
          <w:sz w:val="28"/>
          <w:szCs w:val="28"/>
        </w:rPr>
        <w:t> </w:t>
      </w:r>
      <w:r w:rsidRPr="00A5388F">
        <w:rPr>
          <w:rStyle w:val="c2"/>
          <w:sz w:val="28"/>
          <w:szCs w:val="28"/>
        </w:rPr>
        <w:t>если появились волдыри, обратитесь к врачу. </w:t>
      </w:r>
      <w:r w:rsidRPr="00A5388F">
        <w:rPr>
          <w:rFonts w:ascii="Arial" w:hAnsi="Arial" w:cs="Arial"/>
          <w:sz w:val="22"/>
          <w:szCs w:val="22"/>
        </w:rPr>
        <w:t xml:space="preserve"> </w:t>
      </w:r>
    </w:p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388F">
        <w:rPr>
          <w:rStyle w:val="c2"/>
          <w:sz w:val="28"/>
          <w:szCs w:val="28"/>
        </w:rPr>
        <w:t>Если яд попал не на кожу, а на слизистую оболочку (неважно, каких органов — в глаза, в ротовую область...), то нужно как можно быстрее обратиться к врачу.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  <w:sz w:val="32"/>
          <w:szCs w:val="32"/>
          <w:u w:val="single"/>
        </w:rPr>
      </w:pPr>
      <w:r>
        <w:rPr>
          <w:rStyle w:val="c6"/>
          <w:b/>
          <w:bCs/>
          <w:color w:val="FF0000"/>
          <w:sz w:val="32"/>
          <w:szCs w:val="32"/>
          <w:u w:val="single"/>
        </w:rPr>
        <w:lastRenderedPageBreak/>
        <w:t>Волчье лыко.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</wp:posOffset>
            </wp:positionH>
            <wp:positionV relativeFrom="paragraph">
              <wp:posOffset>1778</wp:posOffset>
            </wp:positionV>
            <wp:extent cx="2072894" cy="1591056"/>
            <wp:effectExtent l="19050" t="0" r="3556" b="0"/>
            <wp:wrapThrough wrapText="bothSides">
              <wp:wrapPolygon edited="0">
                <wp:start x="-199" y="0"/>
                <wp:lineTo x="-199" y="21466"/>
                <wp:lineTo x="21637" y="21466"/>
                <wp:lineTo x="21637" y="0"/>
                <wp:lineTo x="-199" y="0"/>
              </wp:wrapPolygon>
            </wp:wrapThrough>
            <wp:docPr id="15" name="Рисунок 15" descr="http://www.neboleem.net/images/stories/volche_ly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neboleem.net/images/stories/volche_lyk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94" cy="159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388F">
        <w:rPr>
          <w:rStyle w:val="c2"/>
          <w:sz w:val="28"/>
          <w:szCs w:val="28"/>
        </w:rPr>
        <w:t xml:space="preserve">Волчье лыко или Волчеягодник – кустарник, в роду которого насчитывают порядка 50 видов листопадных и вечнозеленых растений. Раннее и обильное цветение выгодно выделяет растения на фоне голой земли. Цветки мелкие, трубчатые, очень ароматные. Чаще встречается </w:t>
      </w:r>
      <w:proofErr w:type="spellStart"/>
      <w:r w:rsidRPr="00A5388F">
        <w:rPr>
          <w:rStyle w:val="c2"/>
          <w:sz w:val="28"/>
          <w:szCs w:val="28"/>
        </w:rPr>
        <w:t>сиреневато-розовая</w:t>
      </w:r>
      <w:proofErr w:type="spellEnd"/>
      <w:r w:rsidRPr="00A5388F">
        <w:rPr>
          <w:rStyle w:val="c2"/>
          <w:sz w:val="28"/>
          <w:szCs w:val="28"/>
        </w:rPr>
        <w:t xml:space="preserve"> окраска. Однако бывают и красно-пурпурные и белые цветки.</w:t>
      </w:r>
      <w:r w:rsidRPr="00A5388F">
        <w:rPr>
          <w:rStyle w:val="apple-converted-space"/>
          <w:sz w:val="28"/>
          <w:szCs w:val="28"/>
        </w:rPr>
        <w:t> </w:t>
      </w:r>
    </w:p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388F">
        <w:rPr>
          <w:rStyle w:val="c2"/>
          <w:sz w:val="28"/>
          <w:szCs w:val="28"/>
        </w:rPr>
        <w:t>Плоды овальные ярко-красные, вполне способно привлечь внимание ребенка. Все части растения ядовиты. Очень ядовита кора и косточк</w:t>
      </w:r>
      <w:proofErr w:type="gramStart"/>
      <w:r w:rsidRPr="00A5388F">
        <w:rPr>
          <w:rStyle w:val="c2"/>
          <w:sz w:val="28"/>
          <w:szCs w:val="28"/>
        </w:rPr>
        <w:t>и у её</w:t>
      </w:r>
      <w:proofErr w:type="gramEnd"/>
      <w:r w:rsidRPr="00A5388F">
        <w:rPr>
          <w:rStyle w:val="c2"/>
          <w:sz w:val="28"/>
          <w:szCs w:val="28"/>
        </w:rPr>
        <w:t xml:space="preserve"> плодов.</w:t>
      </w:r>
      <w:r w:rsidRPr="00A5388F">
        <w:rPr>
          <w:rStyle w:val="apple-converted-space"/>
          <w:sz w:val="28"/>
          <w:szCs w:val="28"/>
        </w:rPr>
        <w:t> </w:t>
      </w:r>
      <w:r w:rsidRPr="00A5388F">
        <w:rPr>
          <w:sz w:val="28"/>
          <w:szCs w:val="28"/>
        </w:rPr>
        <w:br/>
      </w:r>
      <w:r w:rsidRPr="00A5388F">
        <w:rPr>
          <w:rStyle w:val="c2"/>
          <w:sz w:val="28"/>
          <w:szCs w:val="28"/>
        </w:rPr>
        <w:t>10-15 ягод уже смертельно для взрослого, 3-5 ягод для ребенка.</w:t>
      </w:r>
    </w:p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A5388F">
        <w:rPr>
          <w:rStyle w:val="c2"/>
          <w:sz w:val="28"/>
          <w:szCs w:val="28"/>
        </w:rPr>
        <w:t>Сиптоматика</w:t>
      </w:r>
      <w:proofErr w:type="spellEnd"/>
      <w:r w:rsidRPr="00A5388F">
        <w:rPr>
          <w:rStyle w:val="c2"/>
          <w:sz w:val="28"/>
          <w:szCs w:val="28"/>
        </w:rPr>
        <w:t>: При отравлении наблюдается жжение и гиперемия слизистой оболочки рта и глотки, сильная слабость, слюнотечение, тошнота, кровяно-слизистая рвота, Появление крови в моче, судороги.</w:t>
      </w:r>
    </w:p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388F">
        <w:rPr>
          <w:rStyle w:val="c2"/>
          <w:sz w:val="28"/>
          <w:szCs w:val="28"/>
        </w:rPr>
        <w:t>При попадании сока растения на кожу возникают явления раздражения: боль, краснота, отек, затем пузыри и язвы. </w:t>
      </w:r>
    </w:p>
    <w:p w:rsidR="00A5388F" w:rsidRP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388F">
        <w:rPr>
          <w:rStyle w:val="c2"/>
          <w:sz w:val="28"/>
          <w:szCs w:val="28"/>
        </w:rPr>
        <w:t>При отравлении обратится за медицинской помощью.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Style w:val="c11"/>
          <w:color w:val="FF0000"/>
          <w:sz w:val="32"/>
          <w:szCs w:val="32"/>
          <w:u w:val="single"/>
        </w:rPr>
      </w:pPr>
      <w:proofErr w:type="spellStart"/>
      <w:r>
        <w:rPr>
          <w:rStyle w:val="c6"/>
          <w:b/>
          <w:bCs/>
          <w:color w:val="FF0000"/>
          <w:sz w:val="32"/>
          <w:szCs w:val="32"/>
          <w:u w:val="single"/>
        </w:rPr>
        <w:t>Болиглов</w:t>
      </w:r>
      <w:proofErr w:type="spellEnd"/>
      <w:r>
        <w:rPr>
          <w:rStyle w:val="c11"/>
          <w:color w:val="FF0000"/>
          <w:sz w:val="32"/>
          <w:szCs w:val="32"/>
          <w:u w:val="single"/>
        </w:rPr>
        <w:t xml:space="preserve">.  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17907</wp:posOffset>
            </wp:positionH>
            <wp:positionV relativeFrom="paragraph">
              <wp:posOffset>-254</wp:posOffset>
            </wp:positionV>
            <wp:extent cx="1886458" cy="1883664"/>
            <wp:effectExtent l="19050" t="0" r="0" b="0"/>
            <wp:wrapThrough wrapText="bothSides">
              <wp:wrapPolygon edited="0">
                <wp:start x="-218" y="0"/>
                <wp:lineTo x="-218" y="21408"/>
                <wp:lineTo x="21594" y="21408"/>
                <wp:lineTo x="21594" y="0"/>
                <wp:lineTo x="-218" y="0"/>
              </wp:wrapPolygon>
            </wp:wrapThrough>
            <wp:docPr id="18" name="Рисунок 18" descr="http://www.udec.ru/big-images/boligolov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udec.ru/big-images/boligolov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58" cy="188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32"/>
          <w:szCs w:val="32"/>
          <w:u w:val="single"/>
        </w:rPr>
        <w:br/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Болиголов</w:t>
      </w:r>
      <w:r>
        <w:rPr>
          <w:rStyle w:val="c2"/>
          <w:color w:val="000000"/>
          <w:sz w:val="28"/>
          <w:szCs w:val="28"/>
        </w:rPr>
        <w:t> (</w:t>
      </w:r>
      <w:r>
        <w:rPr>
          <w:rStyle w:val="c2"/>
          <w:b/>
          <w:bCs/>
          <w:color w:val="000000"/>
          <w:sz w:val="28"/>
          <w:szCs w:val="28"/>
        </w:rPr>
        <w:t>болиголов крапчатый</w:t>
      </w:r>
      <w:r>
        <w:rPr>
          <w:rStyle w:val="c2"/>
          <w:color w:val="000000"/>
          <w:sz w:val="28"/>
          <w:szCs w:val="28"/>
        </w:rPr>
        <w:t>, </w:t>
      </w:r>
      <w:r>
        <w:rPr>
          <w:rStyle w:val="c2"/>
          <w:b/>
          <w:bCs/>
          <w:color w:val="000000"/>
          <w:sz w:val="28"/>
          <w:szCs w:val="28"/>
        </w:rPr>
        <w:t>болиголов пятнистый</w:t>
      </w:r>
      <w:r>
        <w:rPr>
          <w:rStyle w:val="c2"/>
          <w:color w:val="000000"/>
          <w:sz w:val="28"/>
          <w:szCs w:val="28"/>
        </w:rPr>
        <w:t>,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головолом</w:t>
      </w:r>
      <w:proofErr w:type="spellEnd"/>
      <w:r>
        <w:rPr>
          <w:rStyle w:val="c2"/>
          <w:color w:val="000000"/>
          <w:sz w:val="28"/>
          <w:szCs w:val="28"/>
        </w:rPr>
        <w:t>, </w:t>
      </w:r>
      <w:r>
        <w:rPr>
          <w:rStyle w:val="c2"/>
          <w:b/>
          <w:bCs/>
          <w:color w:val="000000"/>
          <w:sz w:val="28"/>
          <w:szCs w:val="28"/>
        </w:rPr>
        <w:t>омег</w:t>
      </w:r>
      <w:r>
        <w:rPr>
          <w:rStyle w:val="c2"/>
          <w:color w:val="000000"/>
          <w:sz w:val="28"/>
          <w:szCs w:val="28"/>
        </w:rPr>
        <w:t>,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дегтярка</w:t>
      </w:r>
      <w:proofErr w:type="spellEnd"/>
      <w:r>
        <w:rPr>
          <w:rStyle w:val="c2"/>
          <w:color w:val="000000"/>
          <w:sz w:val="28"/>
          <w:szCs w:val="28"/>
        </w:rPr>
        <w:t>, </w:t>
      </w:r>
      <w:r>
        <w:rPr>
          <w:rStyle w:val="c2"/>
          <w:b/>
          <w:bCs/>
          <w:color w:val="000000"/>
          <w:sz w:val="28"/>
          <w:szCs w:val="28"/>
        </w:rPr>
        <w:t>булав</w:t>
      </w:r>
      <w:r>
        <w:rPr>
          <w:rStyle w:val="c2"/>
          <w:color w:val="000000"/>
          <w:sz w:val="28"/>
          <w:szCs w:val="28"/>
        </w:rPr>
        <w:t>) - одно из самых ядовитых растений. Болиголов внешне похож на своего дикого родственника - траву </w:t>
      </w:r>
      <w:hyperlink r:id="rId7" w:history="1">
        <w:r>
          <w:rPr>
            <w:rStyle w:val="a3"/>
            <w:sz w:val="28"/>
            <w:szCs w:val="28"/>
          </w:rPr>
          <w:t>Дудник</w:t>
        </w:r>
      </w:hyperlink>
      <w:r>
        <w:rPr>
          <w:rStyle w:val="c2"/>
          <w:color w:val="000000"/>
          <w:sz w:val="28"/>
          <w:szCs w:val="28"/>
        </w:rPr>
        <w:t xml:space="preserve">, из которого дети часто изготавливают свистульки. Поэтому важно показать детям это опасное растение и объяснить его ядовитые свойства. Стебель </w:t>
      </w:r>
      <w:proofErr w:type="spellStart"/>
      <w:r>
        <w:rPr>
          <w:rStyle w:val="c2"/>
          <w:color w:val="000000"/>
          <w:sz w:val="28"/>
          <w:szCs w:val="28"/>
        </w:rPr>
        <w:t>болиглова</w:t>
      </w:r>
      <w:proofErr w:type="spellEnd"/>
      <w:r>
        <w:rPr>
          <w:rStyle w:val="c2"/>
          <w:color w:val="000000"/>
          <w:sz w:val="28"/>
          <w:szCs w:val="28"/>
        </w:rPr>
        <w:t xml:space="preserve"> покрыт сизым налетом и красно-бурыми пятнами. Цветки мелкие, белые, собранны в сложные зонтики.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Болиголов - двулетник. В первый год образует розетку листьев и корень, сходных с листьями и корнем петрушки. Это часто и бывает причиной отравления болиголовом. Во второй - выбрасывает цветоносный стебель до 2 м высотой.</w:t>
      </w:r>
      <w:r>
        <w:rPr>
          <w:rStyle w:val="c2"/>
          <w:color w:val="2252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Цветет болиголов с начала лета до глубокой осени.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Кроме того, </w:t>
      </w:r>
      <w:proofErr w:type="spellStart"/>
      <w:r>
        <w:rPr>
          <w:rStyle w:val="c2"/>
          <w:color w:val="000000"/>
          <w:sz w:val="28"/>
          <w:szCs w:val="28"/>
        </w:rPr>
        <w:t>болиглов</w:t>
      </w:r>
      <w:proofErr w:type="spellEnd"/>
      <w:r>
        <w:rPr>
          <w:rStyle w:val="c2"/>
          <w:color w:val="000000"/>
          <w:sz w:val="28"/>
          <w:szCs w:val="28"/>
        </w:rPr>
        <w:t xml:space="preserve">, при прикосновении с открытыми участками кожи и слизистыми оболочками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глаз полости рта и т.д.) вызывает сильные аллергические реакцию</w:t>
      </w:r>
    </w:p>
    <w:p w:rsidR="00A5388F" w:rsidRDefault="00A5388F" w:rsidP="00520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  <w:u w:val="single"/>
        </w:rPr>
        <w:t>Симптоматика отравления:</w:t>
      </w:r>
      <w:r>
        <w:rPr>
          <w:rStyle w:val="apple-converted-space"/>
          <w:b/>
          <w:bCs/>
          <w:color w:val="FF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возбуждение центральной нервной системы, сужение зрачков, одышка, тахикардия, повышенное давление.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FF0000"/>
          <w:sz w:val="28"/>
          <w:szCs w:val="28"/>
          <w:u w:val="single"/>
        </w:rPr>
        <w:t>Аконит бородатый, борец</w:t>
      </w:r>
      <w:proofErr w:type="gramStart"/>
      <w:r>
        <w:rPr>
          <w:rStyle w:val="c2"/>
          <w:b/>
          <w:bCs/>
          <w:color w:val="FF0000"/>
          <w:sz w:val="28"/>
          <w:szCs w:val="28"/>
          <w:u w:val="single"/>
        </w:rPr>
        <w:t xml:space="preserve"> .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 </w:t>
      </w:r>
      <w:r w:rsidR="00520649">
        <w:rPr>
          <w:rStyle w:val="c2"/>
          <w:b/>
          <w:bCs/>
          <w:color w:val="000000"/>
          <w:sz w:val="28"/>
          <w:szCs w:val="28"/>
        </w:rPr>
        <w:t xml:space="preserve">  </w:t>
      </w:r>
    </w:p>
    <w:p w:rsidR="00520649" w:rsidRDefault="00520649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17907</wp:posOffset>
            </wp:positionH>
            <wp:positionV relativeFrom="paragraph">
              <wp:posOffset>508</wp:posOffset>
            </wp:positionV>
            <wp:extent cx="1322070" cy="1761744"/>
            <wp:effectExtent l="19050" t="0" r="0" b="0"/>
            <wp:wrapThrough wrapText="bothSides">
              <wp:wrapPolygon edited="0">
                <wp:start x="-311" y="0"/>
                <wp:lineTo x="-311" y="21254"/>
                <wp:lineTo x="21476" y="21254"/>
                <wp:lineTo x="21476" y="0"/>
                <wp:lineTo x="-311" y="0"/>
              </wp:wrapPolygon>
            </wp:wrapThrough>
            <wp:docPr id="21" name="Рисунок 21" descr="http://img12.wild-mistress.ru/5767126/5767126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12.wild-mistress.ru/5767126/5767126-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76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</w:t>
      </w:r>
      <w:r>
        <w:rPr>
          <w:rStyle w:val="c2"/>
          <w:b/>
          <w:bCs/>
          <w:color w:val="FF0000"/>
          <w:sz w:val="28"/>
          <w:szCs w:val="28"/>
        </w:rPr>
        <w:t>Все растение от пыльцы до корней ядовито, ядовит даже запах.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Голубовато-фиолетовые цветки – башмачки,</w:t>
      </w:r>
    </w:p>
    <w:p w:rsidR="00A5388F" w:rsidRDefault="00A5388F" w:rsidP="00520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Собранные в высокие изящные кисти, привлекают внимание детей, своей необычной формой.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виды аконита – морозостойкие, неприхотливые растения</w:t>
      </w:r>
      <w:r w:rsidR="00520649">
        <w:rPr>
          <w:rStyle w:val="c2"/>
          <w:color w:val="000000"/>
          <w:sz w:val="28"/>
          <w:szCs w:val="28"/>
        </w:rPr>
        <w:t xml:space="preserve">. </w:t>
      </w:r>
    </w:p>
    <w:p w:rsidR="00A5388F" w:rsidRDefault="00A5388F" w:rsidP="00520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Хорошо чувствовавшие  себя как на освещенных местах, так и в полутени.</w:t>
      </w:r>
      <w:proofErr w:type="gramEnd"/>
      <w:r>
        <w:rPr>
          <w:rStyle w:val="c2"/>
          <w:color w:val="000000"/>
          <w:sz w:val="28"/>
          <w:szCs w:val="28"/>
        </w:rPr>
        <w:t xml:space="preserve"> Вьющиеся виды быстро растут и цветут в тенистых </w:t>
      </w:r>
      <w:r>
        <w:rPr>
          <w:rStyle w:val="c2"/>
          <w:color w:val="000000"/>
          <w:sz w:val="28"/>
          <w:szCs w:val="28"/>
        </w:rPr>
        <w:lastRenderedPageBreak/>
        <w:t>местах. Цветки неправильной формы, синие, фиолетовые, реже белые, желтые или пестры, собраны в простое или ветвистое кистевидное соцветие до 50 см длиной, цветут с июля и до конца сентября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Свежие клубни аконита пахнут хреном. Иногда растение путают с сельдерее</w:t>
      </w:r>
      <w:proofErr w:type="gramStart"/>
      <w:r>
        <w:rPr>
          <w:rStyle w:val="c2"/>
          <w:color w:val="000000"/>
          <w:sz w:val="28"/>
          <w:szCs w:val="28"/>
        </w:rPr>
        <w:t>м(</w:t>
      </w:r>
      <w:proofErr w:type="gramEnd"/>
      <w:r>
        <w:rPr>
          <w:rStyle w:val="c2"/>
          <w:color w:val="000000"/>
          <w:sz w:val="28"/>
          <w:szCs w:val="28"/>
        </w:rPr>
        <w:t xml:space="preserve"> известен случай , когда пастух съел клубень аконита, приняв его за сельдерей). Вкус клубней тошнотворный, вызывающий на языке чувство </w:t>
      </w:r>
      <w:proofErr w:type="spellStart"/>
      <w:r>
        <w:rPr>
          <w:rStyle w:val="c2"/>
          <w:color w:val="000000"/>
          <w:sz w:val="28"/>
          <w:szCs w:val="28"/>
        </w:rPr>
        <w:t>ползующих</w:t>
      </w:r>
      <w:proofErr w:type="spellEnd"/>
      <w:r>
        <w:rPr>
          <w:rStyle w:val="c2"/>
          <w:color w:val="000000"/>
          <w:sz w:val="28"/>
          <w:szCs w:val="28"/>
        </w:rPr>
        <w:t xml:space="preserve"> мурашек с последующим онемением. Чтобы вызвать смертельное отравление, достаточно 2-4 клубня.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b/>
          <w:bCs/>
          <w:color w:val="FF0000"/>
          <w:sz w:val="32"/>
          <w:szCs w:val="32"/>
        </w:rPr>
        <w:t>Симптоматика отравления: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color w:val="000000"/>
          <w:sz w:val="32"/>
          <w:szCs w:val="32"/>
        </w:rPr>
        <w:t> </w:t>
      </w:r>
      <w:r>
        <w:rPr>
          <w:rStyle w:val="c2"/>
          <w:color w:val="000000"/>
          <w:sz w:val="28"/>
          <w:szCs w:val="28"/>
        </w:rPr>
        <w:t>Отравление аконитом дает о себе знать уже через несколько минут ощущением покалывания во рту, глотке, жжением, обильным слюнотечением, болью в животе, рвотой, поносом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ч</w:t>
      </w:r>
      <w:proofErr w:type="gramEnd"/>
      <w:r>
        <w:rPr>
          <w:rStyle w:val="c2"/>
          <w:color w:val="000000"/>
          <w:sz w:val="28"/>
          <w:szCs w:val="28"/>
        </w:rPr>
        <w:t xml:space="preserve">увством покалывания и онемения в различных участках тела: губ, языка, кожи. Жжение и боль в груди. Может возникнуть состояние </w:t>
      </w:r>
      <w:proofErr w:type="spellStart"/>
      <w:r>
        <w:rPr>
          <w:rStyle w:val="c2"/>
          <w:color w:val="000000"/>
          <w:sz w:val="28"/>
          <w:szCs w:val="28"/>
        </w:rPr>
        <w:t>оглушенности</w:t>
      </w:r>
      <w:proofErr w:type="spellEnd"/>
      <w:r>
        <w:rPr>
          <w:rStyle w:val="c2"/>
          <w:color w:val="000000"/>
          <w:sz w:val="28"/>
          <w:szCs w:val="28"/>
        </w:rPr>
        <w:t>, нарушается зрение. При тяжелом отравлении смерть может наступить в течение 3-4 часов: Полная потеря ориентации, резкое двигательное и психическое возбуждение, иногда судороги. Резкое повышение температуры тела, одышка, пульс неправильный, частота его сокращений (</w:t>
      </w:r>
      <w:proofErr w:type="spellStart"/>
      <w:r>
        <w:rPr>
          <w:rStyle w:val="c2"/>
          <w:color w:val="000000"/>
          <w:sz w:val="28"/>
          <w:szCs w:val="28"/>
        </w:rPr>
        <w:t>урежается</w:t>
      </w:r>
      <w:proofErr w:type="spellEnd"/>
      <w:r>
        <w:rPr>
          <w:rStyle w:val="c2"/>
          <w:color w:val="000000"/>
          <w:sz w:val="28"/>
          <w:szCs w:val="28"/>
        </w:rPr>
        <w:t>, а затем учащается пульс), нарушается ритм, возникает опасность остановки сердца. Возможен смертельный исход. Смерть от паралича сердца и дыхания.</w:t>
      </w:r>
    </w:p>
    <w:p w:rsidR="00520649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FF0000"/>
          <w:sz w:val="32"/>
          <w:szCs w:val="32"/>
          <w:u w:val="single"/>
        </w:rPr>
      </w:pPr>
      <w:r>
        <w:rPr>
          <w:rStyle w:val="c6"/>
          <w:b/>
          <w:bCs/>
          <w:color w:val="FF0000"/>
          <w:sz w:val="32"/>
          <w:szCs w:val="32"/>
          <w:u w:val="single"/>
        </w:rPr>
        <w:t>Белена черная.</w:t>
      </w:r>
    </w:p>
    <w:p w:rsidR="00520649" w:rsidRDefault="00520649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456182" cy="1847088"/>
            <wp:effectExtent l="19050" t="0" r="0" b="0"/>
            <wp:wrapThrough wrapText="bothSides">
              <wp:wrapPolygon edited="0">
                <wp:start x="-283" y="0"/>
                <wp:lineTo x="-283" y="21386"/>
                <wp:lineTo x="21476" y="21386"/>
                <wp:lineTo x="21476" y="0"/>
                <wp:lineTo x="-283" y="0"/>
              </wp:wrapPolygon>
            </wp:wrapThrough>
            <wp:docPr id="27" name="Рисунок 27" descr="http://www.udec.ru/big-images/bele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udec.ru/big-images/belena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82" cy="184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Довольно широко распространена у нас и белена черная, встретить её можно на мусорных местах, в огородах, у дорог, на полях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алежах. Это растение высотой 20-80 см покрыто мягкими липкими волосками. Цветки у белены довольно крупные, грязновато – желтые, с фиолетовыми жилками. К сожалению, дети очень часто принимают плоды коробочки с семенами за мак. Все мы знаем выражение «белены» объелся». Действительно, отравление этим растением вызывает симптомы,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сходные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Симптоматика отравления: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отравлении возникает сухость и жжение во рту и глотке, жажда, расстройство речи и глотания, светобоязнь, нарушение ближнего видения, сердцебиение, одышка,   покраснение и сухость кожи, учащение пульса, расширение зрачков и отсутствие их реакции на свет, сильное возбуждение и зрительные галлюцинации. В тяжелых случаях появляются бред и судороги, происходит потеря сознания, развивается коматозное состояние, паралич дыхательного центра.</w:t>
      </w:r>
    </w:p>
    <w:p w:rsidR="00520649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32"/>
          <w:szCs w:val="32"/>
          <w:u w:val="single"/>
        </w:rPr>
        <w:t>БЕЛАДОННА.</w:t>
      </w:r>
    </w:p>
    <w:p w:rsidR="00520649" w:rsidRDefault="00520649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5388F" w:rsidRDefault="00520649" w:rsidP="00520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55626</wp:posOffset>
            </wp:positionH>
            <wp:positionV relativeFrom="paragraph">
              <wp:posOffset>-1651</wp:posOffset>
            </wp:positionV>
            <wp:extent cx="2033143" cy="1353312"/>
            <wp:effectExtent l="19050" t="0" r="5207" b="0"/>
            <wp:wrapThrough wrapText="bothSides">
              <wp:wrapPolygon edited="0">
                <wp:start x="-202" y="0"/>
                <wp:lineTo x="-202" y="21284"/>
                <wp:lineTo x="21655" y="21284"/>
                <wp:lineTo x="21655" y="0"/>
                <wp:lineTo x="-202" y="0"/>
              </wp:wrapPolygon>
            </wp:wrapThrough>
            <wp:docPr id="31" name="Рисунок 31" descr="http://refl.info/sites/default/files/field/image/atropabelladon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fl.info/sites/default/files/field/image/atropabelladonnal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43" cy="135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88F" w:rsidRDefault="00A5388F" w:rsidP="00520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Красавка или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беладонна</w:t>
      </w:r>
      <w:proofErr w:type="spellEnd"/>
      <w:r>
        <w:rPr>
          <w:rStyle w:val="c2"/>
          <w:color w:val="000000"/>
          <w:sz w:val="28"/>
          <w:szCs w:val="28"/>
        </w:rPr>
        <w:t xml:space="preserve">. Хотя название и означает в переводе "красивая женщина", многие могут не обратить внимания на </w:t>
      </w:r>
      <w:proofErr w:type="spellStart"/>
      <w:r>
        <w:rPr>
          <w:rStyle w:val="c2"/>
          <w:color w:val="000000"/>
          <w:sz w:val="28"/>
          <w:szCs w:val="28"/>
        </w:rPr>
        <w:t>неприхотливный</w:t>
      </w:r>
      <w:proofErr w:type="spellEnd"/>
      <w:r>
        <w:rPr>
          <w:rStyle w:val="c2"/>
          <w:color w:val="000000"/>
          <w:sz w:val="28"/>
          <w:szCs w:val="28"/>
        </w:rPr>
        <w:t xml:space="preserve"> самосевный цветочек в дальнем углу участка. Но травка со скромными цветочками и маленькими черными ягодками смертельно ядовита. Все части растения содержат атропин, употребление листьев или ягод способно привести к летальному исходу. </w:t>
      </w:r>
      <w:r w:rsidRPr="00520649">
        <w:rPr>
          <w:rStyle w:val="c2"/>
          <w:sz w:val="28"/>
          <w:szCs w:val="28"/>
        </w:rPr>
        <w:t xml:space="preserve">Встречается на вырубках, опушках, тенистых полянах. Ядовиты все части растения. Отравление </w:t>
      </w:r>
      <w:r w:rsidRPr="00520649">
        <w:rPr>
          <w:rStyle w:val="c2"/>
          <w:sz w:val="28"/>
          <w:szCs w:val="28"/>
        </w:rPr>
        <w:lastRenderedPageBreak/>
        <w:t>чаще случаются у детей, которых привлекают напоминающие вишню или виноградины ягоды белладонны (даже 2-3 ягоды ее могут вызвать тяжелое отравление у ребенка)</w:t>
      </w:r>
      <w:r w:rsidRPr="00520649">
        <w:rPr>
          <w:sz w:val="28"/>
          <w:szCs w:val="28"/>
        </w:rPr>
        <w:br/>
      </w:r>
      <w:r>
        <w:rPr>
          <w:rStyle w:val="c2"/>
          <w:b/>
          <w:bCs/>
          <w:color w:val="FF0000"/>
          <w:sz w:val="28"/>
          <w:szCs w:val="28"/>
          <w:u w:val="single"/>
        </w:rPr>
        <w:t>Симптоматика отравления:</w:t>
      </w:r>
    </w:p>
    <w:p w:rsidR="00A5388F" w:rsidRPr="00520649" w:rsidRDefault="00A5388F" w:rsidP="00A5388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520649">
        <w:rPr>
          <w:rStyle w:val="c2"/>
          <w:sz w:val="28"/>
          <w:szCs w:val="28"/>
        </w:rPr>
        <w:t>сухость во рту, охриплость голоса, жар, тошнота, головокружение, головная боль, покраснение лица, частый пульс, расширение зрачков.</w:t>
      </w:r>
      <w:proofErr w:type="gramEnd"/>
      <w:r w:rsidRPr="00520649">
        <w:rPr>
          <w:rStyle w:val="c2"/>
          <w:sz w:val="28"/>
          <w:szCs w:val="28"/>
        </w:rPr>
        <w:t xml:space="preserve"> В более тяжелых случаях сильное возбуждение, галлюцинации, потеря сознания, судороги и смерть.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  <w:sz w:val="32"/>
          <w:szCs w:val="32"/>
          <w:u w:val="single"/>
        </w:rPr>
      </w:pPr>
      <w:r>
        <w:rPr>
          <w:rStyle w:val="c6"/>
          <w:b/>
          <w:bCs/>
          <w:color w:val="FF0000"/>
          <w:sz w:val="32"/>
          <w:szCs w:val="32"/>
          <w:u w:val="single"/>
        </w:rPr>
        <w:t>Вех ядовиты</w:t>
      </w:r>
      <w:proofErr w:type="gramStart"/>
      <w:r>
        <w:rPr>
          <w:rStyle w:val="c6"/>
          <w:b/>
          <w:bCs/>
          <w:color w:val="FF0000"/>
          <w:sz w:val="32"/>
          <w:szCs w:val="32"/>
          <w:u w:val="single"/>
        </w:rPr>
        <w:t>й(</w:t>
      </w:r>
      <w:proofErr w:type="gramEnd"/>
      <w:r>
        <w:rPr>
          <w:rStyle w:val="c6"/>
          <w:b/>
          <w:bCs/>
          <w:color w:val="FF0000"/>
          <w:sz w:val="32"/>
          <w:szCs w:val="32"/>
          <w:u w:val="single"/>
        </w:rPr>
        <w:t>цикута)</w:t>
      </w:r>
    </w:p>
    <w:p w:rsidR="00520649" w:rsidRDefault="00520649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-2794</wp:posOffset>
            </wp:positionV>
            <wp:extent cx="1474470" cy="1664208"/>
            <wp:effectExtent l="19050" t="0" r="0" b="0"/>
            <wp:wrapThrough wrapText="bothSides">
              <wp:wrapPolygon edited="0">
                <wp:start x="-279" y="0"/>
                <wp:lineTo x="-279" y="21264"/>
                <wp:lineTo x="21488" y="21264"/>
                <wp:lineTo x="21488" y="0"/>
                <wp:lineTo x="-279" y="0"/>
              </wp:wrapPolygon>
            </wp:wrapThrough>
            <wp:docPr id="35" name="Рисунок 35" descr="http://www.ecopesticides.ru/assets/images/cicutaviro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ecopesticides.ru/assets/images/cicutavirosa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66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Растет в сырых местах по берегам рек, иногда прямо в воде. Он может достигать полутораметровой высоты. Стебель </w:t>
      </w:r>
      <w:proofErr w:type="gramStart"/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 xml:space="preserve"> веха толстый, полый и ветвистый. Вех напоминает съедобные растения Дудник, дягиль. Отличается от них более мелкими листьями, толстым мясистым внутри полым корневищем, разделенным поперечными перегородками на отдельные камеры, которые наполнены желтоватым</w:t>
      </w:r>
      <w:r>
        <w:rPr>
          <w:rStyle w:val="apple-converted-space"/>
          <w:color w:val="000000"/>
          <w:sz w:val="28"/>
          <w:szCs w:val="28"/>
        </w:rPr>
        <w:t> 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соком.</w:t>
      </w:r>
      <w:r w:rsidR="0052064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Ребятишки иногда используют его в качестве «духовой» трубки. Листья растения двояко и трояко рассечены на крупные узкие доли. Мелкие белые цветки собраны в сложные зонтики. Вех издает запах петрушки или сельдерея.  Признаки отравления напоминают признаки отравления болиголовом.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32"/>
          <w:szCs w:val="32"/>
          <w:u w:val="single"/>
        </w:rPr>
        <w:t>Симптоматика отравления:</w:t>
      </w:r>
      <w:r>
        <w:rPr>
          <w:rStyle w:val="c2"/>
          <w:color w:val="000000"/>
          <w:sz w:val="28"/>
          <w:szCs w:val="28"/>
        </w:rPr>
        <w:t> 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через несколько минут начинается рвота, длительная и неукротимая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Затем появляется головокружение, шаткая походка, пена изо рта. Зрачки расширены, судороги сменяются </w:t>
      </w:r>
      <w:proofErr w:type="spellStart"/>
      <w:r>
        <w:rPr>
          <w:rStyle w:val="c2"/>
          <w:color w:val="000000"/>
          <w:sz w:val="28"/>
          <w:szCs w:val="28"/>
        </w:rPr>
        <w:t>параличем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смертью</w:t>
      </w:r>
      <w:proofErr w:type="gramStart"/>
      <w:r>
        <w:rPr>
          <w:rStyle w:val="c2"/>
          <w:color w:val="000000"/>
          <w:sz w:val="28"/>
          <w:szCs w:val="28"/>
        </w:rPr>
        <w:t>.Ч</w:t>
      </w:r>
      <w:proofErr w:type="gramEnd"/>
      <w:r>
        <w:rPr>
          <w:rStyle w:val="c2"/>
          <w:color w:val="000000"/>
          <w:sz w:val="28"/>
          <w:szCs w:val="28"/>
        </w:rPr>
        <w:t>ерез</w:t>
      </w:r>
      <w:proofErr w:type="spellEnd"/>
      <w:r>
        <w:rPr>
          <w:rStyle w:val="c2"/>
          <w:color w:val="000000"/>
          <w:sz w:val="28"/>
          <w:szCs w:val="28"/>
        </w:rPr>
        <w:t xml:space="preserve"> полчаса - жжение во рту, слюнотечение, гиперемия (покраснение кожи), тошнота, рвота, расширение зрачков и, позже, цианоз (</w:t>
      </w:r>
      <w:proofErr w:type="spellStart"/>
      <w:r>
        <w:rPr>
          <w:rStyle w:val="c2"/>
          <w:color w:val="000000"/>
          <w:sz w:val="28"/>
          <w:szCs w:val="28"/>
        </w:rPr>
        <w:t>синюшность</w:t>
      </w:r>
      <w:proofErr w:type="spellEnd"/>
      <w:r>
        <w:rPr>
          <w:rStyle w:val="c2"/>
          <w:color w:val="000000"/>
          <w:sz w:val="28"/>
          <w:szCs w:val="28"/>
        </w:rPr>
        <w:t xml:space="preserve"> кожи). Мышечные спазмы и конвульсии с нарушением дыхания, затем потеря сознания и смерть, часто в течени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1-2 часов после отравления.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32"/>
          <w:szCs w:val="32"/>
          <w:u w:val="single"/>
        </w:rPr>
        <w:t>Чтобы предотвратить случаи отравления, следует: </w:t>
      </w:r>
      <w:r>
        <w:rPr>
          <w:b/>
          <w:bCs/>
          <w:color w:val="FF0000"/>
          <w:sz w:val="32"/>
          <w:szCs w:val="32"/>
          <w:u w:val="single"/>
        </w:rPr>
        <w:br/>
      </w:r>
      <w:r>
        <w:rPr>
          <w:rStyle w:val="c16"/>
          <w:b/>
          <w:bCs/>
          <w:color w:val="000000"/>
          <w:sz w:val="32"/>
          <w:szCs w:val="32"/>
        </w:rPr>
        <w:t>-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2"/>
          <w:color w:val="000000"/>
          <w:sz w:val="28"/>
          <w:szCs w:val="28"/>
        </w:rPr>
        <w:t>знать ядовитые растения;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отучать детей есть незнакомые </w:t>
      </w:r>
      <w:proofErr w:type="gramStart"/>
      <w:r>
        <w:rPr>
          <w:rStyle w:val="c2"/>
          <w:color w:val="000000"/>
          <w:sz w:val="28"/>
          <w:szCs w:val="28"/>
        </w:rPr>
        <w:t>ягоды</w:t>
      </w:r>
      <w:proofErr w:type="gramEnd"/>
      <w:r>
        <w:rPr>
          <w:rStyle w:val="c2"/>
          <w:color w:val="000000"/>
          <w:sz w:val="28"/>
          <w:szCs w:val="28"/>
        </w:rPr>
        <w:t xml:space="preserve"> и класть все подряд в рот;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присматривать постоянно за самыми маленькими.</w:t>
      </w:r>
    </w:p>
    <w:p w:rsidR="00A5388F" w:rsidRDefault="00A5388F" w:rsidP="00520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возникает подозрение на отравление ядами растительного происхождения, отведите ребенка к врачу, точно указав тип растения, которое, по вашему предположению, явилось причиной расстройства, а еще лучше - покажите врачу его образец. Для очищения растений от паразитов применяются противогрибковые и дезинфекционные вещества высокой токсичности. Не допускайте, чтобы дети играли около обработанных таким образом растений. Надо знать, что для обработки растений от вредных насекомых имеются специальные растворы из растений и трав, которые содержат ядовитые вещества в малом количестве или не содержат вовсе. 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FF0000"/>
          <w:sz w:val="28"/>
          <w:szCs w:val="28"/>
        </w:rPr>
        <w:t>Помните:</w:t>
      </w:r>
      <w:r>
        <w:rPr>
          <w:b/>
          <w:bCs/>
          <w:color w:val="FF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перед тем как съесть фрукт, необходимо помыть его;</w:t>
      </w:r>
    </w:p>
    <w:p w:rsidR="00A5388F" w:rsidRDefault="00A5388F" w:rsidP="00520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надо мыть руки и после того, как вы касались растения. Вообще часто мыть руки - хорошая привычка. Научите этому детей.</w:t>
      </w:r>
    </w:p>
    <w:p w:rsidR="00A5388F" w:rsidRDefault="00A5388F" w:rsidP="0052064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Большинство других ядовитых растений менее фатально по последствиям употребления в пищу, но следует иметь в виду, что для детей даже незначительное отравление способно привести к тяжёлым осложнениям. Поэтому надо знать, что </w:t>
      </w:r>
      <w:r>
        <w:rPr>
          <w:rStyle w:val="c2"/>
          <w:color w:val="000000"/>
          <w:sz w:val="28"/>
          <w:szCs w:val="28"/>
        </w:rPr>
        <w:lastRenderedPageBreak/>
        <w:t>такие растения как ландыши, нарциссы, гиацинты, плющи, очитки, лютики и многие другие культурные растения и дикорастущие травы - ядовиты.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Поэтому первое, чему надо научить ребёнка, выпуская его в большой мир дачи, так это железному правилу</w:t>
      </w:r>
      <w:r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>
        <w:rPr>
          <w:rStyle w:val="c2"/>
          <w:b/>
          <w:bCs/>
          <w:i/>
          <w:iCs/>
          <w:color w:val="FF0000"/>
          <w:sz w:val="28"/>
          <w:szCs w:val="28"/>
        </w:rPr>
        <w:t xml:space="preserve"> "НЕ знаю - </w:t>
      </w:r>
      <w:proofErr w:type="gramStart"/>
      <w:r>
        <w:rPr>
          <w:rStyle w:val="c2"/>
          <w:b/>
          <w:bCs/>
          <w:i/>
          <w:iCs/>
          <w:color w:val="FF0000"/>
          <w:sz w:val="28"/>
          <w:szCs w:val="28"/>
        </w:rPr>
        <w:t>значит</w:t>
      </w:r>
      <w:proofErr w:type="gramEnd"/>
      <w:r>
        <w:rPr>
          <w:rStyle w:val="c2"/>
          <w:b/>
          <w:bCs/>
          <w:i/>
          <w:iCs/>
          <w:color w:val="FF0000"/>
          <w:sz w:val="28"/>
          <w:szCs w:val="28"/>
        </w:rPr>
        <w:t xml:space="preserve"> НЕ трогаю, НЕ срываю, НЕ ем."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32"/>
          <w:szCs w:val="32"/>
          <w:u w:val="single"/>
        </w:rPr>
        <w:t>Что делать, если ребенок съел ядовитое растение:</w:t>
      </w:r>
    </w:p>
    <w:p w:rsidR="00A5388F" w:rsidRDefault="00A5388F" w:rsidP="00A5388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Если у вас есть подозрения, что ребенок съел </w:t>
      </w:r>
      <w:r>
        <w:rPr>
          <w:rStyle w:val="c2"/>
          <w:b/>
          <w:bCs/>
          <w:color w:val="000000"/>
          <w:sz w:val="28"/>
          <w:szCs w:val="28"/>
        </w:rPr>
        <w:t>ядовитое растение</w:t>
      </w:r>
      <w:r>
        <w:rPr>
          <w:rStyle w:val="c2"/>
          <w:color w:val="000000"/>
          <w:sz w:val="28"/>
          <w:szCs w:val="28"/>
        </w:rPr>
        <w:t>, или же вы обнаружили его в руках или карманах малыша, сохраняйте спокойствие, чтобы не волновать ребенка и не усугубить его состояние. </w:t>
      </w:r>
    </w:p>
    <w:p w:rsidR="00A5388F" w:rsidRDefault="00A5388F" w:rsidP="00A5388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Выясните у него, что произошло и когда.</w:t>
      </w:r>
    </w:p>
    <w:p w:rsidR="00A5388F" w:rsidRDefault="00A5388F" w:rsidP="00A5388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Загляните ему в рот, чтобы выяснить, что он жевал. Удалите остатки растения изо рта. Попытайтесь определить количество съеденного </w:t>
      </w:r>
      <w:r>
        <w:rPr>
          <w:rStyle w:val="c2"/>
          <w:b/>
          <w:bCs/>
          <w:color w:val="000000"/>
          <w:sz w:val="28"/>
          <w:szCs w:val="28"/>
        </w:rPr>
        <w:t>ядовитого растения</w:t>
      </w:r>
      <w:r>
        <w:rPr>
          <w:rStyle w:val="c2"/>
          <w:color w:val="000000"/>
          <w:sz w:val="28"/>
          <w:szCs w:val="28"/>
        </w:rPr>
        <w:t>, хотя порой это бывает сложно сделать. </w:t>
      </w:r>
    </w:p>
    <w:p w:rsidR="00A5388F" w:rsidRDefault="00A5388F" w:rsidP="00A5388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Обратитесь в «Скорую помощь» или вызовите врача. Назовите возраст ребенка, его вес, примерное время, когда это случилось. Ребенок должен оставаться рядом с вами, когда вы пойдете к телефону вызывать врача и будете с ним говорить.</w:t>
      </w:r>
    </w:p>
    <w:p w:rsidR="00A5388F" w:rsidRDefault="00A5388F" w:rsidP="00A5388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Выполняйте все рекомендации, сказанные доктором по телефону до его приезда. Ни в коем случае не занимайте выжидательную позицию, при которой помощь ребенку начинают оказывать, только увидев первые симптомы отравления ядовитым растением, вспомните, что скрытый период отравления может </w:t>
      </w:r>
      <w:proofErr w:type="gramStart"/>
      <w:r>
        <w:rPr>
          <w:rStyle w:val="c2"/>
          <w:color w:val="000000"/>
          <w:sz w:val="28"/>
          <w:szCs w:val="28"/>
        </w:rPr>
        <w:t>длится</w:t>
      </w:r>
      <w:proofErr w:type="gramEnd"/>
      <w:r>
        <w:rPr>
          <w:rStyle w:val="c2"/>
          <w:color w:val="000000"/>
          <w:sz w:val="28"/>
          <w:szCs w:val="28"/>
        </w:rPr>
        <w:t xml:space="preserve"> целые сутки. Иначе вы упустите драгоценное время, которое в данном случае восполнить невозможно. А уж если поведение ребенка стало неадекватным, появилось возбуждение или вялость, шаткость походки или более серьезные признаки отравления: рвота, изменение окраски кожи, утрата сознания, необходимо не теряя ни минуты, срочно обратиться за помощью в «Скорую» или ближайшее медицинское учреждение.</w:t>
      </w:r>
    </w:p>
    <w:p w:rsidR="00A5388F" w:rsidRDefault="00A5388F" w:rsidP="00A5388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Если ребенок съел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ядовитое растение</w:t>
      </w:r>
      <w:r>
        <w:rPr>
          <w:rStyle w:val="c2"/>
          <w:color w:val="000000"/>
          <w:sz w:val="28"/>
          <w:szCs w:val="28"/>
        </w:rPr>
        <w:t>, помогите организму малыша освободиться от яда. Если ребенок в сознании, промойте ему желудок. Дайте выпить воды (из расчета – не менее полстакана на каждый год жизни). Далее, аккуратно надавливая пальцем или черенком ложки на корень языка, вызовите у него рвоту. Промывание повторить два-три раза. 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-Замедляет процесс всасывания ядов и помогает выводить токсины из организма активированный уголь.</w:t>
      </w:r>
    </w:p>
    <w:p w:rsidR="00A5388F" w:rsidRDefault="00A5388F" w:rsidP="00A538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после оказания первой помощи самочувствие пострадавшего улучшается, его все равно нужно доставить в больницу (особенно если это ребенок), так как вслед за кратковременным улучшением могут быстро развиться тяжелые нарушения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Напоследок повторим общий совет, касающийся безопасности детей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:</w:t>
      </w:r>
      <w:proofErr w:type="gramEnd"/>
      <w:r>
        <w:rPr>
          <w:rStyle w:val="c2"/>
          <w:color w:val="000000"/>
          <w:sz w:val="28"/>
          <w:szCs w:val="28"/>
        </w:rPr>
        <w:t xml:space="preserve"> всегда имейте под рукой телефоны служб экстренной помощи и адрес детского </w:t>
      </w:r>
      <w:proofErr w:type="spellStart"/>
      <w:r>
        <w:rPr>
          <w:rStyle w:val="c2"/>
          <w:color w:val="000000"/>
          <w:sz w:val="28"/>
          <w:szCs w:val="28"/>
        </w:rPr>
        <w:t>травмпункта</w:t>
      </w:r>
      <w:proofErr w:type="spellEnd"/>
      <w:r>
        <w:rPr>
          <w:rStyle w:val="c2"/>
          <w:color w:val="000000"/>
          <w:sz w:val="28"/>
          <w:szCs w:val="28"/>
        </w:rPr>
        <w:t xml:space="preserve"> ближайшего к вашей даче крупного населенного пункта. Также на всякий случай возьмите с собой копию медицинского страхового полиса ребенка.</w:t>
      </w:r>
    </w:p>
    <w:p w:rsidR="00A5388F" w:rsidRPr="00520649" w:rsidRDefault="00A5388F" w:rsidP="0052064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48"/>
          <w:szCs w:val="48"/>
        </w:rPr>
      </w:pPr>
      <w:r w:rsidRPr="00520649">
        <w:rPr>
          <w:rStyle w:val="c2"/>
          <w:i/>
          <w:iCs/>
          <w:color w:val="FF0000"/>
          <w:sz w:val="48"/>
          <w:szCs w:val="48"/>
        </w:rPr>
        <w:t>Здоровья вам и вашим детям</w:t>
      </w:r>
      <w:r w:rsidR="00520649">
        <w:rPr>
          <w:rStyle w:val="c2"/>
          <w:i/>
          <w:iCs/>
          <w:color w:val="FF0000"/>
          <w:sz w:val="48"/>
          <w:szCs w:val="48"/>
        </w:rPr>
        <w:t>!</w:t>
      </w:r>
    </w:p>
    <w:p w:rsidR="002B4E3F" w:rsidRPr="00520649" w:rsidRDefault="002B4E3F" w:rsidP="00520649">
      <w:pPr>
        <w:jc w:val="center"/>
        <w:rPr>
          <w:color w:val="FF0000"/>
          <w:sz w:val="48"/>
          <w:szCs w:val="48"/>
        </w:rPr>
      </w:pPr>
    </w:p>
    <w:sectPr w:rsidR="002B4E3F" w:rsidRPr="00520649" w:rsidSect="00520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88F"/>
    <w:rsid w:val="002B4E3F"/>
    <w:rsid w:val="00520649"/>
    <w:rsid w:val="00A5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388F"/>
  </w:style>
  <w:style w:type="character" w:customStyle="1" w:styleId="apple-converted-space">
    <w:name w:val="apple-converted-space"/>
    <w:basedOn w:val="a0"/>
    <w:rsid w:val="00A5388F"/>
  </w:style>
  <w:style w:type="character" w:customStyle="1" w:styleId="c6">
    <w:name w:val="c6"/>
    <w:basedOn w:val="a0"/>
    <w:rsid w:val="00A5388F"/>
  </w:style>
  <w:style w:type="character" w:customStyle="1" w:styleId="c11">
    <w:name w:val="c11"/>
    <w:basedOn w:val="a0"/>
    <w:rsid w:val="00A5388F"/>
  </w:style>
  <w:style w:type="character" w:styleId="a3">
    <w:name w:val="Hyperlink"/>
    <w:basedOn w:val="a0"/>
    <w:uiPriority w:val="99"/>
    <w:semiHidden/>
    <w:unhideWhenUsed/>
    <w:rsid w:val="00A5388F"/>
    <w:rPr>
      <w:color w:val="0000FF"/>
      <w:u w:val="single"/>
    </w:rPr>
  </w:style>
  <w:style w:type="character" w:customStyle="1" w:styleId="c16">
    <w:name w:val="c16"/>
    <w:basedOn w:val="a0"/>
    <w:rsid w:val="00A5388F"/>
  </w:style>
  <w:style w:type="paragraph" w:customStyle="1" w:styleId="c0">
    <w:name w:val="c0"/>
    <w:basedOn w:val="a"/>
    <w:rsid w:val="00A5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ava-myrava.ru/dikorastyshie/pishevietravi/dydnik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2016-05-24T12:14:00Z</dcterms:created>
  <dcterms:modified xsi:type="dcterms:W3CDTF">2016-05-24T12:32:00Z</dcterms:modified>
</cp:coreProperties>
</file>