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B3EA" w14:textId="77777777" w:rsidR="00BF0D34" w:rsidRPr="00A47E9C" w:rsidRDefault="00BF0D34" w:rsidP="00BF0D34">
      <w:pPr>
        <w:jc w:val="center"/>
        <w:rPr>
          <w:b/>
          <w:bCs/>
        </w:rPr>
      </w:pPr>
      <w:r w:rsidRPr="00A47E9C">
        <w:rPr>
          <w:b/>
          <w:bCs/>
          <w:sz w:val="28"/>
        </w:rPr>
        <w:t>Диагностическая карта возможностей и затруднений</w:t>
      </w:r>
      <w:r w:rsidR="00CD5C92" w:rsidRPr="00A47E9C">
        <w:rPr>
          <w:b/>
          <w:bCs/>
          <w:sz w:val="28"/>
        </w:rPr>
        <w:t xml:space="preserve"> наставляемого</w:t>
      </w:r>
      <w:r w:rsidRPr="00A47E9C">
        <w:rPr>
          <w:b/>
          <w:bCs/>
          <w:sz w:val="28"/>
        </w:rPr>
        <w:t xml:space="preserve"> педагога</w:t>
      </w:r>
      <w:r w:rsidR="00707C58" w:rsidRPr="00A47E9C">
        <w:rPr>
          <w:b/>
          <w:bCs/>
          <w:sz w:val="28"/>
        </w:rPr>
        <w:t xml:space="preserve">  </w:t>
      </w:r>
      <w:r w:rsidRPr="00A47E9C">
        <w:rPr>
          <w:b/>
          <w:bCs/>
          <w:sz w:val="28"/>
        </w:rPr>
        <w:t>(индивидуальная</w:t>
      </w:r>
      <w:r w:rsidRPr="00A47E9C">
        <w:rPr>
          <w:b/>
          <w:bCs/>
        </w:rPr>
        <w:t>)</w:t>
      </w:r>
    </w:p>
    <w:p w14:paraId="419CCD22" w14:textId="77777777" w:rsidR="00707C58" w:rsidRPr="00707C58" w:rsidRDefault="00707C58" w:rsidP="00707C58">
      <w:r w:rsidRPr="00707C58">
        <w:t>Ф. И. О. педагога___________________________________________________________</w:t>
      </w:r>
    </w:p>
    <w:p w14:paraId="377662E0" w14:textId="77777777" w:rsidR="00707C58" w:rsidRPr="00707C58" w:rsidRDefault="00707C58" w:rsidP="00707C58">
      <w:pPr>
        <w:jc w:val="both"/>
      </w:pPr>
      <w:r w:rsidRPr="00707C58">
        <w:t>Дата заполнения_________________________________________________________</w:t>
      </w:r>
    </w:p>
    <w:p w14:paraId="53BBF6D4" w14:textId="77777777" w:rsidR="00707C58" w:rsidRPr="00707C58" w:rsidRDefault="00707C58" w:rsidP="00707C58">
      <w:r w:rsidRPr="00707C58">
        <w:t>С</w:t>
      </w:r>
      <w:r>
        <w:rPr>
          <w:sz w:val="20"/>
          <w:szCs w:val="20"/>
        </w:rPr>
        <w:t xml:space="preserve">таж педагогической  </w:t>
      </w:r>
      <w:r w:rsidRPr="00707C58">
        <w:rPr>
          <w:sz w:val="20"/>
          <w:szCs w:val="20"/>
        </w:rPr>
        <w:t>работы</w:t>
      </w:r>
      <w:r w:rsidRPr="00707C58">
        <w:t xml:space="preserve">     ________________     </w:t>
      </w:r>
      <w:r w:rsidRPr="00707C58">
        <w:rPr>
          <w:sz w:val="20"/>
          <w:szCs w:val="20"/>
        </w:rPr>
        <w:t xml:space="preserve">      Категория  </w:t>
      </w:r>
      <w:r w:rsidRPr="00707C58">
        <w:t xml:space="preserve">   ___________________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621"/>
        <w:gridCol w:w="1566"/>
        <w:gridCol w:w="2035"/>
        <w:gridCol w:w="1559"/>
      </w:tblGrid>
      <w:tr w:rsidR="00BF0D34" w:rsidRPr="00E23983" w14:paraId="5ABB6D2A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CF8F97B" w14:textId="77777777" w:rsidR="00BF0D34" w:rsidRPr="00E23983" w:rsidRDefault="00BF0D34" w:rsidP="00BF0D34">
            <w:pPr>
              <w:jc w:val="both"/>
            </w:pPr>
            <w:r w:rsidRPr="00E23983">
              <w:t>№</w:t>
            </w:r>
          </w:p>
        </w:tc>
        <w:tc>
          <w:tcPr>
            <w:tcW w:w="4621" w:type="dxa"/>
          </w:tcPr>
          <w:p w14:paraId="2687D50D" w14:textId="77777777" w:rsidR="00BF0D34" w:rsidRPr="00E23983" w:rsidRDefault="00BF0D34" w:rsidP="00BF0D34">
            <w:pPr>
              <w:jc w:val="both"/>
            </w:pPr>
            <w:r w:rsidRPr="00E23983">
              <w:t>Раздел деятельности</w:t>
            </w:r>
          </w:p>
        </w:tc>
        <w:tc>
          <w:tcPr>
            <w:tcW w:w="1566" w:type="dxa"/>
          </w:tcPr>
          <w:p w14:paraId="440526D1" w14:textId="77777777" w:rsidR="00BF0D34" w:rsidRPr="00E23983" w:rsidRDefault="00BF0D34" w:rsidP="00BF0D34">
            <w:pPr>
              <w:jc w:val="both"/>
            </w:pPr>
            <w:r w:rsidRPr="00E23983">
              <w:t>Имею опыт, могу поделиться</w:t>
            </w:r>
          </w:p>
        </w:tc>
        <w:tc>
          <w:tcPr>
            <w:tcW w:w="2035" w:type="dxa"/>
          </w:tcPr>
          <w:p w14:paraId="14AF0AA0" w14:textId="77777777" w:rsidR="00BF0D34" w:rsidRPr="00E23983" w:rsidRDefault="00BF0D34" w:rsidP="00BF0D34">
            <w:pPr>
              <w:jc w:val="both"/>
            </w:pPr>
            <w:r w:rsidRPr="00E23983">
              <w:t>Имею недостаточный опыт, хочу научиться</w:t>
            </w:r>
          </w:p>
        </w:tc>
        <w:tc>
          <w:tcPr>
            <w:tcW w:w="1559" w:type="dxa"/>
          </w:tcPr>
          <w:p w14:paraId="1A3768C7" w14:textId="77777777" w:rsidR="00BF0D34" w:rsidRPr="00E23983" w:rsidRDefault="00BF0D34" w:rsidP="00BF0D34">
            <w:pPr>
              <w:jc w:val="both"/>
            </w:pPr>
            <w:r w:rsidRPr="00E23983">
              <w:t>Не имею опыта, хочу научиться.</w:t>
            </w:r>
          </w:p>
        </w:tc>
      </w:tr>
      <w:tr w:rsidR="00BF0D34" w:rsidRPr="00E23983" w14:paraId="0D9D3148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357BA0D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7895DBD" w14:textId="77777777" w:rsidR="00BF0D34" w:rsidRPr="00E23983" w:rsidRDefault="00BF0D34" w:rsidP="00BF0D34">
            <w:pPr>
              <w:jc w:val="both"/>
            </w:pPr>
            <w:r w:rsidRPr="00E23983">
              <w:t>Взаимодействие с детьми</w:t>
            </w:r>
          </w:p>
        </w:tc>
        <w:tc>
          <w:tcPr>
            <w:tcW w:w="1566" w:type="dxa"/>
          </w:tcPr>
          <w:p w14:paraId="2BDDED69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7BE98F23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4A25222F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6A2090DB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2784037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A446C80" w14:textId="77777777" w:rsidR="00BF0D34" w:rsidRPr="00E23983" w:rsidRDefault="00BF0D34" w:rsidP="00BF0D34">
            <w:pPr>
              <w:jc w:val="both"/>
            </w:pPr>
            <w:r w:rsidRPr="00E23983">
              <w:t>Закаливание детей и закаливающие мероприятия</w:t>
            </w:r>
          </w:p>
        </w:tc>
        <w:tc>
          <w:tcPr>
            <w:tcW w:w="1566" w:type="dxa"/>
          </w:tcPr>
          <w:p w14:paraId="6E034144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0DEBB495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67B7ABE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79BBE8FD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7E62067C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119FB697" w14:textId="77777777" w:rsidR="00BF0D34" w:rsidRPr="00E23983" w:rsidRDefault="00BF0D34" w:rsidP="00BF0D34">
            <w:pPr>
              <w:jc w:val="both"/>
            </w:pPr>
            <w:r w:rsidRPr="00E23983">
              <w:t>Организация  двигательной активности на прогулке и игр</w:t>
            </w:r>
          </w:p>
        </w:tc>
        <w:tc>
          <w:tcPr>
            <w:tcW w:w="1566" w:type="dxa"/>
          </w:tcPr>
          <w:p w14:paraId="372C75EE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3FB4F258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1BC1ED5E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357FA227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8E63ACE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736AC547" w14:textId="77777777" w:rsidR="00BF0D34" w:rsidRPr="00E23983" w:rsidRDefault="00BF0D34" w:rsidP="00BF0D34">
            <w:pPr>
              <w:jc w:val="both"/>
            </w:pPr>
            <w:r w:rsidRPr="00E23983">
              <w:t>Организация игровой деятельности</w:t>
            </w:r>
          </w:p>
        </w:tc>
        <w:tc>
          <w:tcPr>
            <w:tcW w:w="1566" w:type="dxa"/>
          </w:tcPr>
          <w:p w14:paraId="621F29D4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0949FBA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40C08A1F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11FB626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7C7C724E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4D3A06C2" w14:textId="77777777" w:rsidR="00BF0D34" w:rsidRPr="00E23983" w:rsidRDefault="00BF0D34" w:rsidP="00BF0D34">
            <w:pPr>
              <w:jc w:val="both"/>
            </w:pPr>
            <w:r w:rsidRPr="00E23983">
              <w:t>Физическое развитие</w:t>
            </w:r>
          </w:p>
        </w:tc>
        <w:tc>
          <w:tcPr>
            <w:tcW w:w="1566" w:type="dxa"/>
          </w:tcPr>
          <w:p w14:paraId="46221406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466F1F7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1C5D44A9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5619CEB2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789BB6D4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08C1D9DB" w14:textId="77777777" w:rsidR="00BF0D34" w:rsidRPr="00E23983" w:rsidRDefault="00BF0D34" w:rsidP="00BF0D34">
            <w:pPr>
              <w:jc w:val="both"/>
            </w:pPr>
            <w:r w:rsidRPr="00E23983">
              <w:t>Обеспечение безопасной жизнедеятельности</w:t>
            </w:r>
          </w:p>
        </w:tc>
        <w:tc>
          <w:tcPr>
            <w:tcW w:w="1566" w:type="dxa"/>
          </w:tcPr>
          <w:p w14:paraId="0FCF5D56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13C5741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2EC1622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13BCC811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71B734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3226B39" w14:textId="77777777" w:rsidR="00BF0D34" w:rsidRPr="00E23983" w:rsidRDefault="00BF0D34" w:rsidP="00BF0D34">
            <w:pPr>
              <w:jc w:val="both"/>
            </w:pPr>
            <w:r w:rsidRPr="00E23983">
              <w:t>Экологическое воспитание</w:t>
            </w:r>
          </w:p>
        </w:tc>
        <w:tc>
          <w:tcPr>
            <w:tcW w:w="1566" w:type="dxa"/>
          </w:tcPr>
          <w:p w14:paraId="4A7829EC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7EED0FC2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7827B30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2680599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4C53EFAB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4B1E5580" w14:textId="77777777" w:rsidR="00BF0D34" w:rsidRPr="00E23983" w:rsidRDefault="00BF0D34" w:rsidP="00BF0D34">
            <w:pPr>
              <w:jc w:val="both"/>
            </w:pPr>
            <w:r w:rsidRPr="00E23983">
              <w:t>Речь и речевое развитие</w:t>
            </w:r>
          </w:p>
        </w:tc>
        <w:tc>
          <w:tcPr>
            <w:tcW w:w="1566" w:type="dxa"/>
          </w:tcPr>
          <w:p w14:paraId="65C2FC4B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0455BF90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8A2A385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C98D437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2BABA815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735BFDE0" w14:textId="77777777" w:rsidR="00BF0D34" w:rsidRPr="00E23983" w:rsidRDefault="00BF0D34" w:rsidP="00BF0D34">
            <w:pPr>
              <w:jc w:val="both"/>
            </w:pPr>
            <w:r w:rsidRPr="00E23983">
              <w:t>Обучение грамоте</w:t>
            </w:r>
          </w:p>
        </w:tc>
        <w:tc>
          <w:tcPr>
            <w:tcW w:w="1566" w:type="dxa"/>
          </w:tcPr>
          <w:p w14:paraId="2B2768D2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1ED103D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1E94C6BC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56C68DDD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1E122B7B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A1ADDEF" w14:textId="77777777" w:rsidR="00BF0D34" w:rsidRPr="00E23983" w:rsidRDefault="00BF0D34" w:rsidP="00BF0D34">
            <w:pPr>
              <w:jc w:val="both"/>
            </w:pPr>
            <w:r w:rsidRPr="00E23983">
              <w:t>Развитие математических представлений</w:t>
            </w:r>
          </w:p>
        </w:tc>
        <w:tc>
          <w:tcPr>
            <w:tcW w:w="1566" w:type="dxa"/>
          </w:tcPr>
          <w:p w14:paraId="33C0E1E8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09A75115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72DE5743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2BBA34EB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1A3D401D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AD1506F" w14:textId="77777777" w:rsidR="00BF0D34" w:rsidRPr="00E23983" w:rsidRDefault="00BF0D34" w:rsidP="00BF0D34">
            <w:pPr>
              <w:jc w:val="both"/>
            </w:pPr>
            <w:r w:rsidRPr="00E23983">
              <w:t>Создание условий для самостоятельной деятельности детей</w:t>
            </w:r>
          </w:p>
        </w:tc>
        <w:tc>
          <w:tcPr>
            <w:tcW w:w="1566" w:type="dxa"/>
          </w:tcPr>
          <w:p w14:paraId="0B077923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38BED9C7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0CB58BA0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773FD48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218CF344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75D2DA7" w14:textId="77777777" w:rsidR="00BF0D34" w:rsidRPr="00E23983" w:rsidRDefault="00BF0D34" w:rsidP="00BF0D34">
            <w:pPr>
              <w:jc w:val="both"/>
            </w:pPr>
            <w:r w:rsidRPr="00E23983">
              <w:t>Воспитание культурно-гигиенических навыков</w:t>
            </w:r>
          </w:p>
        </w:tc>
        <w:tc>
          <w:tcPr>
            <w:tcW w:w="1566" w:type="dxa"/>
          </w:tcPr>
          <w:p w14:paraId="0CAD311E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B421061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07B5A30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0FD9E41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6C8365F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29DACEBA" w14:textId="77777777" w:rsidR="00BF0D34" w:rsidRPr="00E23983" w:rsidRDefault="00BF0D34" w:rsidP="00BF0D34">
            <w:pPr>
              <w:jc w:val="both"/>
            </w:pPr>
            <w:r w:rsidRPr="00E23983">
              <w:t>Организация театральной деятельности с воспитанниками</w:t>
            </w:r>
          </w:p>
        </w:tc>
        <w:tc>
          <w:tcPr>
            <w:tcW w:w="1566" w:type="dxa"/>
          </w:tcPr>
          <w:p w14:paraId="4A3984D8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1BAA330E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B7558BB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3AF96249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50F037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1C04DB47" w14:textId="77777777" w:rsidR="00BF0D34" w:rsidRPr="00E23983" w:rsidRDefault="00BF0D34" w:rsidP="00BF0D34">
            <w:pPr>
              <w:jc w:val="both"/>
            </w:pPr>
            <w:r w:rsidRPr="00E23983">
              <w:t>Региональный компонент в воспитании</w:t>
            </w:r>
          </w:p>
        </w:tc>
        <w:tc>
          <w:tcPr>
            <w:tcW w:w="1566" w:type="dxa"/>
          </w:tcPr>
          <w:p w14:paraId="015CED9E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5146A10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5B35D356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233668C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0C3C4E6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0098B4FE" w14:textId="77777777" w:rsidR="00BF0D34" w:rsidRPr="00E23983" w:rsidRDefault="00BF0D34" w:rsidP="00BF0D34">
            <w:pPr>
              <w:jc w:val="both"/>
            </w:pPr>
            <w:r w:rsidRPr="00E23983">
              <w:t>Экспериментальная деятельность</w:t>
            </w:r>
          </w:p>
        </w:tc>
        <w:tc>
          <w:tcPr>
            <w:tcW w:w="1566" w:type="dxa"/>
          </w:tcPr>
          <w:p w14:paraId="7D641324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033F45FE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D6CCE4F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66A0920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48F1DC0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0192EA37" w14:textId="77777777" w:rsidR="00BF0D34" w:rsidRPr="00E23983" w:rsidRDefault="00BF0D34" w:rsidP="00BF0D34">
            <w:pPr>
              <w:jc w:val="both"/>
            </w:pPr>
            <w:r w:rsidRPr="00E23983">
              <w:t>Трудовая деятельность</w:t>
            </w:r>
          </w:p>
        </w:tc>
        <w:tc>
          <w:tcPr>
            <w:tcW w:w="1566" w:type="dxa"/>
          </w:tcPr>
          <w:p w14:paraId="7C2FE225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54039F0D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9F9939C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7C04DE1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90DEB0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65FE745C" w14:textId="77777777" w:rsidR="00BF0D34" w:rsidRPr="00E23983" w:rsidRDefault="00BF0D34" w:rsidP="00BF0D34">
            <w:pPr>
              <w:jc w:val="both"/>
            </w:pPr>
            <w:r w:rsidRPr="00E23983">
              <w:t>Создание благоприятного климата в группе</w:t>
            </w:r>
          </w:p>
        </w:tc>
        <w:tc>
          <w:tcPr>
            <w:tcW w:w="1566" w:type="dxa"/>
          </w:tcPr>
          <w:p w14:paraId="6DC2E12F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845BA43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560795A6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575D9C4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1C80711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51C40FBC" w14:textId="77777777" w:rsidR="00BF0D34" w:rsidRPr="00E23983" w:rsidRDefault="00BF0D34" w:rsidP="00BF0D34">
            <w:pPr>
              <w:jc w:val="both"/>
            </w:pPr>
            <w:r w:rsidRPr="00E23983">
              <w:t>Создание развивающей среды</w:t>
            </w:r>
          </w:p>
        </w:tc>
        <w:tc>
          <w:tcPr>
            <w:tcW w:w="1566" w:type="dxa"/>
          </w:tcPr>
          <w:p w14:paraId="699C8319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345E5430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1D083D1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22647DFF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D402D59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621890F6" w14:textId="77777777" w:rsidR="00BF0D34" w:rsidRPr="00E23983" w:rsidRDefault="00BF0D34" w:rsidP="00BF0D34">
            <w:pPr>
              <w:jc w:val="both"/>
            </w:pPr>
            <w:r w:rsidRPr="00E23983">
              <w:t>Организация продуктивной деятельности (рисование, лепка, аппликация)</w:t>
            </w:r>
          </w:p>
        </w:tc>
        <w:tc>
          <w:tcPr>
            <w:tcW w:w="1566" w:type="dxa"/>
          </w:tcPr>
          <w:p w14:paraId="637E2134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78CCC10C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216DE8C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35E47A86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04427103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03F63D9C" w14:textId="77777777" w:rsidR="00BF0D34" w:rsidRPr="00E23983" w:rsidRDefault="00BF0D34" w:rsidP="00BF0D34">
            <w:pPr>
              <w:jc w:val="both"/>
            </w:pPr>
            <w:r w:rsidRPr="00E23983">
              <w:t>Конструктивная деятельность</w:t>
            </w:r>
          </w:p>
        </w:tc>
        <w:tc>
          <w:tcPr>
            <w:tcW w:w="1566" w:type="dxa"/>
          </w:tcPr>
          <w:p w14:paraId="18A64205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3D3F8412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48BA809A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798C8B0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193D33B5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5BF5761A" w14:textId="77777777" w:rsidR="00BF0D34" w:rsidRPr="00E23983" w:rsidRDefault="00BF0D34" w:rsidP="00BF0D34">
            <w:pPr>
              <w:jc w:val="both"/>
            </w:pPr>
            <w:r w:rsidRPr="00E23983">
              <w:t>Работа с родителями</w:t>
            </w:r>
          </w:p>
        </w:tc>
        <w:tc>
          <w:tcPr>
            <w:tcW w:w="1566" w:type="dxa"/>
          </w:tcPr>
          <w:p w14:paraId="72C0AAFE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46CD386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3DFBA242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0141289E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1FBD74B7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423351BE" w14:textId="77777777" w:rsidR="00BF0D34" w:rsidRPr="00E23983" w:rsidRDefault="00BF0D34" w:rsidP="00BF0D34">
            <w:pPr>
              <w:jc w:val="both"/>
            </w:pPr>
            <w:r w:rsidRPr="00E23983">
              <w:t>Планирование педагогического процесса</w:t>
            </w:r>
          </w:p>
        </w:tc>
        <w:tc>
          <w:tcPr>
            <w:tcW w:w="1566" w:type="dxa"/>
          </w:tcPr>
          <w:p w14:paraId="45D3C7E1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68A7E51E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0C0D9CB3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F27A17A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BBFE19B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4B3ED798" w14:textId="77777777" w:rsidR="00BF0D34" w:rsidRPr="00E23983" w:rsidRDefault="00BF0D34" w:rsidP="00BF0D34">
            <w:pPr>
              <w:jc w:val="both"/>
            </w:pPr>
            <w:r w:rsidRPr="00E23983">
              <w:t>Диагностирование  (Определение уровня достижений детей)</w:t>
            </w:r>
          </w:p>
        </w:tc>
        <w:tc>
          <w:tcPr>
            <w:tcW w:w="1566" w:type="dxa"/>
          </w:tcPr>
          <w:p w14:paraId="44E1B0D2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1493086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0FD73C0E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4C1B40B0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E6AAE98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1DB8DEED" w14:textId="77777777" w:rsidR="00BF0D34" w:rsidRPr="00E23983" w:rsidRDefault="00BF0D34" w:rsidP="00BF0D34">
            <w:pPr>
              <w:jc w:val="both"/>
            </w:pPr>
            <w:r w:rsidRPr="00E23983">
              <w:t xml:space="preserve">Сенсорное воспитание </w:t>
            </w:r>
          </w:p>
        </w:tc>
        <w:tc>
          <w:tcPr>
            <w:tcW w:w="1566" w:type="dxa"/>
          </w:tcPr>
          <w:p w14:paraId="584CFE8A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1CCDE92C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2770C30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6DD4A886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4C8D8311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6BEA08ED" w14:textId="77777777" w:rsidR="00BF0D34" w:rsidRPr="00E23983" w:rsidRDefault="00BF0D34" w:rsidP="00BF0D34">
            <w:pPr>
              <w:jc w:val="both"/>
            </w:pPr>
            <w:r w:rsidRPr="00E23983">
              <w:t>Организация музыкальной деятельности с детьми</w:t>
            </w:r>
          </w:p>
        </w:tc>
        <w:tc>
          <w:tcPr>
            <w:tcW w:w="1566" w:type="dxa"/>
          </w:tcPr>
          <w:p w14:paraId="0C655F91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80FEDB5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061EFCCB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2C396DA5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1252000A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6ED82DB6" w14:textId="77777777" w:rsidR="00BF0D34" w:rsidRPr="00E23983" w:rsidRDefault="00BF0D34" w:rsidP="00BF0D34">
            <w:pPr>
              <w:jc w:val="both"/>
            </w:pPr>
            <w:r w:rsidRPr="00E23983">
              <w:t>Нравственное воспитание</w:t>
            </w:r>
          </w:p>
        </w:tc>
        <w:tc>
          <w:tcPr>
            <w:tcW w:w="1566" w:type="dxa"/>
          </w:tcPr>
          <w:p w14:paraId="765E9427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56691E2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6AF74C5D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5CDF3519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32300F1C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78C0798A" w14:textId="77777777" w:rsidR="00BF0D34" w:rsidRPr="00E23983" w:rsidRDefault="00BF0D34" w:rsidP="00BF0D34">
            <w:pPr>
              <w:jc w:val="both"/>
            </w:pPr>
            <w:r w:rsidRPr="00E23983">
              <w:t>Приобщение к искусству</w:t>
            </w:r>
          </w:p>
        </w:tc>
        <w:tc>
          <w:tcPr>
            <w:tcW w:w="1566" w:type="dxa"/>
          </w:tcPr>
          <w:p w14:paraId="0B039135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22E64B4A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77E30FB9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64AC6378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7A04FAE3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2C19CB81" w14:textId="77777777" w:rsidR="00BF0D34" w:rsidRPr="00E23983" w:rsidRDefault="00BF0D34" w:rsidP="00BF0D34">
            <w:pPr>
              <w:jc w:val="both"/>
            </w:pPr>
            <w:r w:rsidRPr="00E23983">
              <w:t>Дидактическое обеспечение</w:t>
            </w:r>
          </w:p>
        </w:tc>
        <w:tc>
          <w:tcPr>
            <w:tcW w:w="1566" w:type="dxa"/>
          </w:tcPr>
          <w:p w14:paraId="74A0E336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5B39762B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46772AA9" w14:textId="77777777" w:rsidR="00BF0D34" w:rsidRPr="00E23983" w:rsidRDefault="00BF0D34" w:rsidP="00BF0D34">
            <w:pPr>
              <w:jc w:val="both"/>
            </w:pPr>
          </w:p>
        </w:tc>
      </w:tr>
      <w:tr w:rsidR="00BF0D34" w:rsidRPr="00E23983" w14:paraId="39828C99" w14:textId="77777777" w:rsidTr="00BF0D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4470D6C6" w14:textId="77777777" w:rsidR="00BF0D34" w:rsidRPr="00E23983" w:rsidRDefault="00BF0D34" w:rsidP="00BF0D3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621" w:type="dxa"/>
          </w:tcPr>
          <w:p w14:paraId="37EC3E26" w14:textId="77777777" w:rsidR="00BF0D34" w:rsidRPr="00E23983" w:rsidRDefault="00BF0D34" w:rsidP="00BF0D34">
            <w:pPr>
              <w:jc w:val="both"/>
            </w:pPr>
            <w:r w:rsidRPr="00E23983">
              <w:t>Педагогика сотрудничества.</w:t>
            </w:r>
          </w:p>
        </w:tc>
        <w:tc>
          <w:tcPr>
            <w:tcW w:w="1566" w:type="dxa"/>
          </w:tcPr>
          <w:p w14:paraId="7D1917EF" w14:textId="77777777" w:rsidR="00BF0D34" w:rsidRPr="00E23983" w:rsidRDefault="00BF0D34" w:rsidP="00BF0D34">
            <w:pPr>
              <w:jc w:val="both"/>
            </w:pPr>
          </w:p>
        </w:tc>
        <w:tc>
          <w:tcPr>
            <w:tcW w:w="2035" w:type="dxa"/>
          </w:tcPr>
          <w:p w14:paraId="46B82DC0" w14:textId="77777777" w:rsidR="00BF0D34" w:rsidRPr="00E23983" w:rsidRDefault="00BF0D34" w:rsidP="00BF0D34">
            <w:pPr>
              <w:jc w:val="both"/>
            </w:pPr>
          </w:p>
        </w:tc>
        <w:tc>
          <w:tcPr>
            <w:tcW w:w="1559" w:type="dxa"/>
          </w:tcPr>
          <w:p w14:paraId="22BFF764" w14:textId="77777777" w:rsidR="00BF0D34" w:rsidRPr="00E23983" w:rsidRDefault="00BF0D34" w:rsidP="00BF0D34">
            <w:pPr>
              <w:jc w:val="both"/>
            </w:pPr>
          </w:p>
        </w:tc>
      </w:tr>
    </w:tbl>
    <w:p w14:paraId="6058982E" w14:textId="77777777" w:rsidR="00BF0D34" w:rsidRPr="00E23983" w:rsidRDefault="00BF0D34" w:rsidP="00BF0D34">
      <w:pPr>
        <w:jc w:val="both"/>
      </w:pPr>
    </w:p>
    <w:p w14:paraId="41D30B4E" w14:textId="77777777" w:rsidR="004C028C" w:rsidRDefault="004C028C"/>
    <w:sectPr w:rsidR="004C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4FD6"/>
    <w:multiLevelType w:val="hybridMultilevel"/>
    <w:tmpl w:val="0B1E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34"/>
    <w:rsid w:val="00181795"/>
    <w:rsid w:val="004C028C"/>
    <w:rsid w:val="00543F62"/>
    <w:rsid w:val="006A468B"/>
    <w:rsid w:val="00707C58"/>
    <w:rsid w:val="00A47E9C"/>
    <w:rsid w:val="00BF0D34"/>
    <w:rsid w:val="00C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1CE4B"/>
  <w15:chartTrackingRefBased/>
  <w15:docId w15:val="{D0F356D3-E8BE-44AE-87D4-C05BBE93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D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Диагностическая карта возможностей и затруднений педагога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карта возможностей и затруднений педагога</dc:title>
  <dc:subject/>
  <dc:creator>1</dc:creator>
  <cp:keywords/>
  <dc:description/>
  <cp:lastModifiedBy>-=A=-</cp:lastModifiedBy>
  <cp:revision>2</cp:revision>
  <dcterms:created xsi:type="dcterms:W3CDTF">2024-06-24T15:02:00Z</dcterms:created>
  <dcterms:modified xsi:type="dcterms:W3CDTF">2024-06-24T15:02:00Z</dcterms:modified>
</cp:coreProperties>
</file>